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E" w:rsidRPr="00A911A4" w:rsidRDefault="00C03D7E" w:rsidP="00C03D7E">
      <w:pPr>
        <w:rPr>
          <w:b/>
          <w:sz w:val="32"/>
          <w:szCs w:val="32"/>
        </w:rPr>
      </w:pPr>
      <w:r w:rsidRPr="00A911A4">
        <w:rPr>
          <w:b/>
          <w:sz w:val="32"/>
          <w:szCs w:val="32"/>
        </w:rPr>
        <w:t>REZULTATI ANKETE</w:t>
      </w:r>
      <w:r>
        <w:rPr>
          <w:b/>
          <w:sz w:val="32"/>
          <w:szCs w:val="32"/>
        </w:rPr>
        <w:t xml:space="preserve"> UČENCEV OŠ VENCLJA PERKA DOMŽALE OD 4.C DO 8.C RAZREDA</w:t>
      </w:r>
      <w:r w:rsidRPr="00A911A4">
        <w:rPr>
          <w:b/>
          <w:sz w:val="32"/>
          <w:szCs w:val="32"/>
        </w:rPr>
        <w:t xml:space="preserve"> : ŠOLSKA PREHRANA V ŠOLSKEM LETU 201</w:t>
      </w:r>
      <w:r>
        <w:rPr>
          <w:b/>
          <w:sz w:val="32"/>
          <w:szCs w:val="32"/>
        </w:rPr>
        <w:t>3</w:t>
      </w:r>
      <w:r w:rsidRPr="00A911A4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4</w:t>
      </w:r>
    </w:p>
    <w:p w:rsidR="00C03D7E" w:rsidRDefault="00C03D7E" w:rsidP="00C03D7E"/>
    <w:p w:rsidR="00C03D7E" w:rsidRDefault="00C03D7E" w:rsidP="00C03D7E">
      <w:r>
        <w:t>Anketa je bila izvedena v mesecu marcu 201</w:t>
      </w:r>
      <w:r w:rsidR="000D5049">
        <w:t>4</w:t>
      </w:r>
      <w:r>
        <w:t xml:space="preserve">  in sicer v 4.c, 5.c, 7.c in 8.c  - oddelkih. Anketo so izvedli učenci  8. razredov pri naravoslovnem dnevu z naslovom Z znanjem do zdravja . Sodelovalo je 74 učencev od 83, kar je </w:t>
      </w:r>
      <w:r w:rsidR="000D5049">
        <w:t>8</w:t>
      </w:r>
      <w:r>
        <w:t>9,</w:t>
      </w:r>
      <w:r w:rsidR="000D5049">
        <w:t>2</w:t>
      </w:r>
      <w:r>
        <w:t>%.  Učenci so odgovarjali na 1</w:t>
      </w:r>
      <w:r w:rsidR="000D5049">
        <w:t>3</w:t>
      </w:r>
      <w:r>
        <w:t xml:space="preserve"> različnih vprašanj (priloga 1). Pri nekaterih vprašanjih  je bilo možno izbrati enega ali več odgovorov. Nekatera anketna vprašanja o zadovoljstvu s šolsko prehrano so bila sestavljena tako, da so učenci lahko predlagali nove jedi, ki bi jih želeli na šolskem jedilniku.</w:t>
      </w:r>
      <w:r w:rsidRPr="00A911A4">
        <w:t xml:space="preserve"> </w:t>
      </w:r>
      <w:r>
        <w:t xml:space="preserve">Pri izpolnjevanju ankete so sodelovali vsi učenci izbranih razredov, ki so bili v času izvedbe ankete pri pouku.   </w:t>
      </w:r>
    </w:p>
    <w:p w:rsidR="009C3893" w:rsidRDefault="009C3893" w:rsidP="00C03D7E"/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0D5049" w:rsidTr="000D504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razred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delež (%)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število</w:t>
            </w:r>
          </w:p>
        </w:tc>
      </w:tr>
      <w:tr w:rsidR="000D5049" w:rsidTr="000D504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9C38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9C3893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9C3893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0D5049" w:rsidTr="000D50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9C3893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9C3893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0D5049" w:rsidTr="000D504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0D5049" w:rsidTr="000D50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049" w:rsidRDefault="000D5049" w:rsidP="000D504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</w:tbl>
    <w:p w:rsidR="00C03D7E" w:rsidRDefault="00C03D7E"/>
    <w:p w:rsidR="009C3893" w:rsidRDefault="009C3893"/>
    <w:p w:rsidR="009C3893" w:rsidRDefault="009C3893"/>
    <w:p w:rsidR="009C3893" w:rsidRDefault="009C3893"/>
    <w:p w:rsidR="00371B58" w:rsidRDefault="00371B58" w:rsidP="00371B58">
      <w:pPr>
        <w:rPr>
          <w:b/>
        </w:rPr>
      </w:pPr>
      <w:r>
        <w:rPr>
          <w:b/>
        </w:rPr>
        <w:t xml:space="preserve">1. </w:t>
      </w:r>
      <w:r w:rsidRPr="000D5049">
        <w:rPr>
          <w:b/>
        </w:rPr>
        <w:t xml:space="preserve">REZULTATI ANKETE O ŠOLSKI PREHRANI V </w:t>
      </w:r>
      <w:r>
        <w:rPr>
          <w:b/>
        </w:rPr>
        <w:t>4</w:t>
      </w:r>
      <w:r w:rsidRPr="000D5049">
        <w:rPr>
          <w:b/>
        </w:rPr>
        <w:t xml:space="preserve">. C RAZREDU V ŠOLSKEM LETU 2013/2014 </w:t>
      </w:r>
    </w:p>
    <w:p w:rsidR="00371B58" w:rsidRDefault="00371B58" w:rsidP="00371B58">
      <w:r>
        <w:t>1</w:t>
      </w:r>
      <w:r w:rsidRPr="00F631EB">
        <w:t xml:space="preserve">. Na anketo je odgovorilo 19 učencev iz </w:t>
      </w:r>
      <w:r>
        <w:t>4</w:t>
      </w:r>
      <w:r w:rsidRPr="00F631EB">
        <w:t>.c</w:t>
      </w:r>
      <w:r w:rsidR="009C3893">
        <w:t xml:space="preserve"> </w:t>
      </w:r>
      <w:r>
        <w:t>.</w:t>
      </w:r>
      <w:r w:rsidR="009C3893">
        <w:t xml:space="preserve"> Dva učenca sta bila odsotna.</w:t>
      </w: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371B58" w:rsidRPr="00371B58" w:rsidTr="00371B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371B58" w:rsidRPr="00371B58" w:rsidTr="00371B5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371B58" w:rsidRPr="00371B58" w:rsidTr="00371B5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moški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371B58" w:rsidRPr="00371B58" w:rsidTr="00371B5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ženske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371B58" w:rsidRDefault="00371B58" w:rsidP="00371B58"/>
    <w:p w:rsidR="00371B58" w:rsidRDefault="00371B58" w:rsidP="00371B58">
      <w:r>
        <w:rPr>
          <w:noProof/>
          <w:lang w:eastAsia="sl-SI"/>
        </w:rPr>
        <w:lastRenderedPageBreak/>
        <w:drawing>
          <wp:inline distT="0" distB="0" distL="0" distR="0" wp14:anchorId="3C5D37A9" wp14:editId="6333AE8B">
            <wp:extent cx="4572000" cy="2743200"/>
            <wp:effectExtent l="0" t="0" r="19050" b="19050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71B58" w:rsidRDefault="00371B58" w:rsidP="00371B58"/>
    <w:p w:rsidR="009C3893" w:rsidRDefault="009C3893" w:rsidP="009C3893">
      <w:r>
        <w:t xml:space="preserve">2. </w:t>
      </w:r>
      <w:r w:rsidRPr="000D5049">
        <w:t xml:space="preserve"> </w:t>
      </w:r>
      <w:r>
        <w:t>Rezultati grafa veljajo za učence, ki so odgovarjali na anketo.</w:t>
      </w:r>
    </w:p>
    <w:p w:rsidR="009C3893" w:rsidRDefault="009C3893" w:rsidP="009C3893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>Vsi učenci v razredu zaužijejo v šoli  malico, 1</w:t>
      </w:r>
      <w:r w:rsidR="004D7725">
        <w:rPr>
          <w:rFonts w:ascii="Calibri" w:eastAsia="Times New Roman" w:hAnsi="Calibri" w:cs="Times New Roman"/>
          <w:color w:val="000000"/>
          <w:lang w:eastAsia="sl-SI"/>
        </w:rPr>
        <w:t>1</w:t>
      </w:r>
      <w:r>
        <w:rPr>
          <w:rFonts w:ascii="Calibri" w:eastAsia="Times New Roman" w:hAnsi="Calibri" w:cs="Times New Roman"/>
          <w:color w:val="000000"/>
          <w:lang w:eastAsia="sl-SI"/>
        </w:rPr>
        <w:t xml:space="preserve"> učencev  je naročenih na kosilo, na popoldansko malico je naročen</w:t>
      </w:r>
      <w:r w:rsidR="00005A2E">
        <w:rPr>
          <w:rFonts w:ascii="Calibri" w:eastAsia="Times New Roman" w:hAnsi="Calibri" w:cs="Times New Roman"/>
          <w:color w:val="000000"/>
          <w:lang w:eastAsia="sl-SI"/>
        </w:rPr>
        <w:t>ih</w:t>
      </w:r>
      <w:r>
        <w:rPr>
          <w:rFonts w:ascii="Calibri" w:eastAsia="Times New Roman" w:hAnsi="Calibri" w:cs="Times New Roman"/>
          <w:color w:val="000000"/>
          <w:lang w:eastAsia="sl-SI"/>
        </w:rPr>
        <w:t xml:space="preserve"> </w:t>
      </w:r>
      <w:r w:rsidR="00005A2E">
        <w:rPr>
          <w:rFonts w:ascii="Calibri" w:eastAsia="Times New Roman" w:hAnsi="Calibri" w:cs="Times New Roman"/>
          <w:color w:val="000000"/>
          <w:lang w:eastAsia="sl-SI"/>
        </w:rPr>
        <w:t>pet</w:t>
      </w:r>
      <w:r>
        <w:rPr>
          <w:rFonts w:ascii="Calibri" w:eastAsia="Times New Roman" w:hAnsi="Calibri" w:cs="Times New Roman"/>
          <w:color w:val="000000"/>
          <w:lang w:eastAsia="sl-SI"/>
        </w:rPr>
        <w:t xml:space="preserve"> učenc</w:t>
      </w:r>
      <w:r w:rsidR="00005A2E">
        <w:rPr>
          <w:rFonts w:ascii="Calibri" w:eastAsia="Times New Roman" w:hAnsi="Calibri" w:cs="Times New Roman"/>
          <w:color w:val="000000"/>
          <w:lang w:eastAsia="sl-SI"/>
        </w:rPr>
        <w:t>ev</w:t>
      </w:r>
      <w:r>
        <w:rPr>
          <w:rFonts w:ascii="Calibri" w:eastAsia="Times New Roman" w:hAnsi="Calibri" w:cs="Times New Roman"/>
          <w:color w:val="000000"/>
          <w:lang w:eastAsia="sl-SI"/>
        </w:rPr>
        <w:t>.</w:t>
      </w:r>
    </w:p>
    <w:p w:rsidR="009C3893" w:rsidRDefault="009C3893" w:rsidP="00371B58"/>
    <w:tbl>
      <w:tblPr>
        <w:tblW w:w="3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4"/>
      </w:tblGrid>
      <w:tr w:rsidR="00371B58" w:rsidRPr="00371B58" w:rsidTr="00371B58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Katere obroke zaužiješ v šoli?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71B58" w:rsidRPr="00371B58" w:rsidTr="00371B58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zajtrk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371B58" w:rsidRPr="00371B58" w:rsidTr="00371B58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malica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19</w:t>
            </w:r>
          </w:p>
        </w:tc>
      </w:tr>
      <w:tr w:rsidR="00371B58" w:rsidRPr="00371B58" w:rsidTr="00371B58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kosilo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</w:tr>
      <w:tr w:rsidR="00371B58" w:rsidRPr="00371B58" w:rsidTr="00371B58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popoldanska malica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B58" w:rsidRPr="00371B58" w:rsidRDefault="00371B58" w:rsidP="00371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371B58" w:rsidRDefault="00371B58" w:rsidP="00371B58"/>
    <w:p w:rsidR="00371B58" w:rsidRDefault="00371B58" w:rsidP="00371B58">
      <w:r>
        <w:rPr>
          <w:noProof/>
          <w:lang w:eastAsia="sl-SI"/>
        </w:rPr>
        <w:drawing>
          <wp:inline distT="0" distB="0" distL="0" distR="0" wp14:anchorId="47D4E0CD" wp14:editId="1FCF47BD">
            <wp:extent cx="4572000" cy="2743200"/>
            <wp:effectExtent l="0" t="0" r="19050" b="19050"/>
            <wp:docPr id="22" name="Grafikon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71B58" w:rsidRDefault="00371B58" w:rsidP="00371B58"/>
    <w:p w:rsidR="00210EC4" w:rsidRDefault="00210EC4" w:rsidP="00210EC4">
      <w:r>
        <w:rPr>
          <w:rFonts w:ascii="Calibri" w:eastAsia="Times New Roman" w:hAnsi="Calibri" w:cs="Times New Roman"/>
          <w:color w:val="000000"/>
          <w:lang w:eastAsia="sl-SI"/>
        </w:rPr>
        <w:lastRenderedPageBreak/>
        <w:t>3. Dobra polovica učenci je seznanjeni  s  šolskim jedilnikom.</w:t>
      </w:r>
      <w:r>
        <w:t xml:space="preserve"> </w:t>
      </w:r>
    </w:p>
    <w:p w:rsidR="00210EC4" w:rsidRDefault="00210EC4" w:rsidP="00210EC4">
      <w:r>
        <w:t xml:space="preserve">Kljub temu, da so jedilniki razobešeni na treh različnih mestih po šoli in objavljeni na spletni strani šole, še vedno veliko učencev ni seznanjenih s šolskim jedilnikom.   </w:t>
      </w:r>
    </w:p>
    <w:p w:rsidR="00371B58" w:rsidRDefault="00371B58" w:rsidP="00371B58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005A2E" w:rsidRPr="00005A2E" w:rsidTr="00005A2E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seznanjen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/a s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šolskim jedilnikom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005A2E" w:rsidRPr="00005A2E" w:rsidTr="00005A2E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005A2E" w:rsidRPr="00005A2E" w:rsidTr="00005A2E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52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</w:tr>
      <w:tr w:rsidR="00005A2E" w:rsidRPr="00005A2E" w:rsidTr="00005A2E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48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A2E" w:rsidRPr="00005A2E" w:rsidRDefault="00005A2E" w:rsidP="00005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</w:tr>
    </w:tbl>
    <w:p w:rsidR="00371B58" w:rsidRDefault="00371B58" w:rsidP="00371B58"/>
    <w:p w:rsidR="00371B58" w:rsidRDefault="00371B58" w:rsidP="00371B58"/>
    <w:p w:rsidR="00371B58" w:rsidRDefault="00D94135" w:rsidP="00371B58">
      <w:r>
        <w:rPr>
          <w:noProof/>
          <w:lang w:eastAsia="sl-SI"/>
        </w:rPr>
        <w:drawing>
          <wp:inline distT="0" distB="0" distL="0" distR="0" wp14:anchorId="72AD32AC" wp14:editId="6C2BE847">
            <wp:extent cx="4572000" cy="2743200"/>
            <wp:effectExtent l="0" t="0" r="19050" b="19050"/>
            <wp:docPr id="23" name="Grafikon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4135" w:rsidRDefault="00D94135" w:rsidP="00371B58"/>
    <w:p w:rsidR="00210EC4" w:rsidRDefault="00210EC4" w:rsidP="00210EC4">
      <w:r>
        <w:t xml:space="preserve">4. Več kot polovica učencev ni  zadovoljnih s kakovostjo jedi, ki jih ponuja šolska kuhinja. </w:t>
      </w:r>
    </w:p>
    <w:p w:rsidR="00210EC4" w:rsidRDefault="00210EC4" w:rsidP="00371B58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210EC4" w:rsidRPr="00005A2E" w:rsidTr="00210EC4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zadovoljen/a s kakovostjo jedi v šoli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210EC4" w:rsidRPr="00005A2E" w:rsidTr="00210EC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210EC4" w:rsidRPr="00005A2E" w:rsidTr="00210EC4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4D7725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  <w:r w:rsidR="00210EC4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4D7725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</w:tr>
      <w:tr w:rsidR="00210EC4" w:rsidRPr="00005A2E" w:rsidTr="00210EC4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4" w:rsidRPr="00005A2E" w:rsidRDefault="00210EC4" w:rsidP="00210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4D7725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  <w:r w:rsidR="00210EC4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0EC4" w:rsidRPr="00005A2E" w:rsidRDefault="004D7725" w:rsidP="0021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</w:tr>
    </w:tbl>
    <w:p w:rsidR="00210EC4" w:rsidRDefault="00210EC4" w:rsidP="00210EC4"/>
    <w:p w:rsidR="00210EC4" w:rsidRDefault="00210EC4" w:rsidP="00371B58"/>
    <w:p w:rsidR="00210EC4" w:rsidRDefault="00210EC4" w:rsidP="00371B58"/>
    <w:p w:rsidR="00D94135" w:rsidRDefault="004D7725" w:rsidP="00371B58">
      <w:r>
        <w:rPr>
          <w:noProof/>
          <w:lang w:eastAsia="sl-SI"/>
        </w:rPr>
        <w:lastRenderedPageBreak/>
        <w:drawing>
          <wp:inline distT="0" distB="0" distL="0" distR="0" wp14:anchorId="177983E2" wp14:editId="2BC543A1">
            <wp:extent cx="4572000" cy="2743200"/>
            <wp:effectExtent l="0" t="0" r="19050" b="19050"/>
            <wp:docPr id="30" name="Grafikon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4135" w:rsidRDefault="00D94135" w:rsidP="00371B58"/>
    <w:p w:rsidR="00D94135" w:rsidRDefault="00D94135" w:rsidP="00371B58"/>
    <w:p w:rsidR="00D94135" w:rsidRDefault="00D94135" w:rsidP="00371B58"/>
    <w:p w:rsidR="00210EC4" w:rsidRDefault="00210EC4" w:rsidP="00210EC4">
      <w:r>
        <w:t>5. Na vprašanje ali je količinsko dovolj hrane, so učenci  večinoma mnenja, da je hrane dovolj .</w:t>
      </w:r>
    </w:p>
    <w:p w:rsidR="00210EC4" w:rsidRDefault="00210EC4" w:rsidP="00371B58"/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084"/>
        <w:gridCol w:w="792"/>
      </w:tblGrid>
      <w:tr w:rsidR="00D94135" w:rsidRPr="00D94135" w:rsidTr="00D94135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Količine jedi za kosilo je:</w:t>
            </w:r>
          </w:p>
        </w:tc>
      </w:tr>
      <w:tr w:rsidR="00D94135" w:rsidRPr="00D94135" w:rsidTr="00D94135">
        <w:trPr>
          <w:trHeight w:val="3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D94135" w:rsidRPr="00D94135" w:rsidTr="00D94135">
        <w:trPr>
          <w:trHeight w:val="3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</w:tr>
      <w:tr w:rsidR="00D94135" w:rsidRPr="00D94135" w:rsidTr="00D94135">
        <w:trPr>
          <w:trHeight w:val="31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dovolj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63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</w:tr>
      <w:tr w:rsidR="00D94135" w:rsidRPr="00D94135" w:rsidTr="00D94135">
        <w:trPr>
          <w:trHeight w:val="31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preveč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</w:tbl>
    <w:p w:rsidR="00D94135" w:rsidRDefault="00D94135" w:rsidP="00371B58"/>
    <w:p w:rsidR="00D94135" w:rsidRDefault="00D94135" w:rsidP="00371B58"/>
    <w:p w:rsidR="00D94135" w:rsidRDefault="00D94135" w:rsidP="00371B58">
      <w:r>
        <w:rPr>
          <w:noProof/>
          <w:lang w:eastAsia="sl-SI"/>
        </w:rPr>
        <w:lastRenderedPageBreak/>
        <w:drawing>
          <wp:inline distT="0" distB="0" distL="0" distR="0" wp14:anchorId="4634EC37" wp14:editId="571A8734">
            <wp:extent cx="4572000" cy="2743200"/>
            <wp:effectExtent l="0" t="0" r="19050" b="19050"/>
            <wp:docPr id="25" name="Grafikon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4135" w:rsidRDefault="00D94135" w:rsidP="00371B58"/>
    <w:p w:rsidR="00DF020D" w:rsidRDefault="00DF020D" w:rsidP="00DF020D">
      <w:r>
        <w:t>6. Večina učencev je mnenja, da je na jedilniku v šoli dovolj sadja in zelenjave</w:t>
      </w:r>
    </w:p>
    <w:p w:rsidR="00D94135" w:rsidRDefault="00D94135" w:rsidP="00371B58"/>
    <w:tbl>
      <w:tblPr>
        <w:tblW w:w="5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8"/>
        <w:gridCol w:w="582"/>
      </w:tblGrid>
      <w:tr w:rsidR="00D94135" w:rsidRPr="00D94135" w:rsidTr="00D94135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Ali je na jedilniku za kosilo dovolj sadja in zelenjave?</w:t>
            </w:r>
          </w:p>
        </w:tc>
      </w:tr>
      <w:tr w:rsidR="00D94135" w:rsidRPr="00D94135" w:rsidTr="00D94135">
        <w:trPr>
          <w:trHeight w:val="300"/>
        </w:trPr>
        <w:tc>
          <w:tcPr>
            <w:tcW w:w="4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</w:tr>
      <w:tr w:rsidR="00D94135" w:rsidRPr="00D94135" w:rsidTr="00D94135">
        <w:trPr>
          <w:trHeight w:val="300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  <w:tr w:rsidR="00D94135" w:rsidRPr="00D94135" w:rsidTr="00D94135">
        <w:trPr>
          <w:trHeight w:val="315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sadja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</w:tr>
      <w:tr w:rsidR="00D94135" w:rsidRPr="00D94135" w:rsidTr="00D94135">
        <w:trPr>
          <w:trHeight w:val="315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zelenjave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D94135" w:rsidRDefault="00D94135" w:rsidP="00371B58"/>
    <w:p w:rsidR="00D94135" w:rsidRDefault="00D94135" w:rsidP="00371B58"/>
    <w:p w:rsidR="00D94135" w:rsidRDefault="00D94135" w:rsidP="00371B58">
      <w:r>
        <w:rPr>
          <w:noProof/>
          <w:lang w:eastAsia="sl-SI"/>
        </w:rPr>
        <w:drawing>
          <wp:inline distT="0" distB="0" distL="0" distR="0" wp14:anchorId="7FBDD8DE" wp14:editId="758989B7">
            <wp:extent cx="4695825" cy="2743200"/>
            <wp:effectExtent l="0" t="0" r="9525" b="19050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4135" w:rsidRDefault="00D94135" w:rsidP="00371B58"/>
    <w:p w:rsidR="00210EC4" w:rsidRDefault="004D7725" w:rsidP="00371B58">
      <w:r>
        <w:rPr>
          <w:noProof/>
        </w:rPr>
        <w:lastRenderedPageBreak/>
        <w:t>7. Nekaj učencev je mnenja, da je hrana okusna, drugi so mnenja, da je hrana premalo sladka ali premalo slana ali preslana.  Dva učenca  sta mnenja, da je hrana brez okusa.</w:t>
      </w:r>
    </w:p>
    <w:p w:rsidR="00210EC4" w:rsidRDefault="00210EC4" w:rsidP="00371B58"/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400"/>
      </w:tblGrid>
      <w:tr w:rsidR="00DF020D" w:rsidRPr="00D94135" w:rsidTr="00DF020D">
        <w:trPr>
          <w:trHeight w:val="315"/>
        </w:trPr>
        <w:tc>
          <w:tcPr>
            <w:tcW w:w="3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0D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Jedi, ki so na šolskem jedilniku, so: </w:t>
            </w:r>
          </w:p>
          <w:p w:rsidR="00DF020D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D94135" w:rsidRPr="00D94135" w:rsidTr="00D9413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D94135" w:rsidRPr="00D94135" w:rsidTr="00D9413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D94135" w:rsidRPr="00D94135" w:rsidTr="00D9413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  <w:tr w:rsidR="00D94135" w:rsidRPr="00D94135" w:rsidTr="00D9413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D94135" w:rsidRPr="00D94135" w:rsidTr="00D9413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okusne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</w:tr>
      <w:tr w:rsidR="00D94135" w:rsidRPr="00D94135" w:rsidTr="00D9413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F020D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Brez okusa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  <w:tr w:rsidR="00D94135" w:rsidRPr="00D94135" w:rsidTr="00D9413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drugo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D94135" w:rsidRDefault="00D94135" w:rsidP="00371B58"/>
    <w:p w:rsidR="00D94135" w:rsidRDefault="00D94135" w:rsidP="00371B58">
      <w:r>
        <w:rPr>
          <w:noProof/>
          <w:lang w:eastAsia="sl-SI"/>
        </w:rPr>
        <w:drawing>
          <wp:inline distT="0" distB="0" distL="0" distR="0" wp14:anchorId="448F33DE" wp14:editId="6CDAC48C">
            <wp:extent cx="4572000" cy="2743200"/>
            <wp:effectExtent l="0" t="0" r="19050" b="19050"/>
            <wp:docPr id="27" name="Grafikon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4135" w:rsidRDefault="00761FAE" w:rsidP="00D94135">
      <w:pPr>
        <w:rPr>
          <w:noProof/>
        </w:rPr>
      </w:pPr>
      <w:r>
        <w:rPr>
          <w:noProof/>
        </w:rPr>
        <w:t>8</w:t>
      </w:r>
      <w:r w:rsidR="00D94135">
        <w:rPr>
          <w:noProof/>
        </w:rPr>
        <w:t>. Najpogosteje učenci pojedo za šolsko kosilo naslednje jedi.</w:t>
      </w:r>
    </w:p>
    <w:p w:rsidR="00D94135" w:rsidRDefault="00D94135" w:rsidP="00D94135">
      <w:pPr>
        <w:rPr>
          <w:noProof/>
        </w:rPr>
      </w:pPr>
      <w:r>
        <w:rPr>
          <w:noProof/>
        </w:rPr>
        <w:t>Učenci so izbrali naslednje jedi</w:t>
      </w:r>
      <w:r w:rsidR="00CB75F3">
        <w:rPr>
          <w:noProof/>
        </w:rPr>
        <w:t>( največkrat izbrane jedi po vrstnem redu)</w:t>
      </w:r>
      <w:r>
        <w:rPr>
          <w:noProof/>
        </w:rPr>
        <w:t>:  palačinke ali carski praženec,  domači puding ,kupljene slaščice, juhe, testenine z omako,</w:t>
      </w:r>
      <w:r w:rsidR="00CB75F3">
        <w:rPr>
          <w:noProof/>
        </w:rPr>
        <w:t>rižoto,</w:t>
      </w:r>
      <w:r>
        <w:rPr>
          <w:noProof/>
        </w:rPr>
        <w:t xml:space="preserve"> ,golaž in polento, torteline, meso in krompir, </w:t>
      </w:r>
      <w:r w:rsidR="00CB75F3">
        <w:rPr>
          <w:noProof/>
        </w:rPr>
        <w:t xml:space="preserve">meso in riž </w:t>
      </w:r>
      <w:r>
        <w:rPr>
          <w:noProof/>
        </w:rPr>
        <w:t>.</w:t>
      </w:r>
    </w:p>
    <w:p w:rsidR="00CB75F3" w:rsidRDefault="0007392C" w:rsidP="00D94135">
      <w:pPr>
        <w:rPr>
          <w:noProof/>
        </w:rPr>
      </w:pPr>
      <w:r>
        <w:rPr>
          <w:noProof/>
        </w:rPr>
        <w:t>Samo</w:t>
      </w:r>
      <w:r w:rsidR="00CB75F3">
        <w:rPr>
          <w:noProof/>
        </w:rPr>
        <w:t xml:space="preserve"> en učenec je izbral zelenjavo in zelenjavne enolončnice</w:t>
      </w:r>
    </w:p>
    <w:p w:rsidR="00D94135" w:rsidRDefault="00D94135" w:rsidP="00371B58"/>
    <w:p w:rsidR="00D94135" w:rsidRDefault="00761FAE" w:rsidP="00D94135">
      <w:pPr>
        <w:rPr>
          <w:noProof/>
        </w:rPr>
      </w:pPr>
      <w:r>
        <w:rPr>
          <w:noProof/>
        </w:rPr>
        <w:t>9</w:t>
      </w:r>
      <w:r w:rsidR="00D94135">
        <w:rPr>
          <w:noProof/>
        </w:rPr>
        <w:t>.  Kot nove jedi za malico so učenci predlagali:</w:t>
      </w:r>
      <w:r w:rsidR="00CB75F3">
        <w:rPr>
          <w:noProof/>
        </w:rPr>
        <w:t xml:space="preserve"> p</w:t>
      </w:r>
      <w:r w:rsidR="00D94135">
        <w:rPr>
          <w:noProof/>
        </w:rPr>
        <w:t>ico,</w:t>
      </w:r>
      <w:r w:rsidR="00CB75F3">
        <w:rPr>
          <w:noProof/>
        </w:rPr>
        <w:t xml:space="preserve"> čokolino, kebab, burek, toplo mleko in čokolad</w:t>
      </w:r>
      <w:r w:rsidR="0007392C">
        <w:rPr>
          <w:noProof/>
        </w:rPr>
        <w:t>o</w:t>
      </w:r>
      <w:r w:rsidR="00CB75F3">
        <w:rPr>
          <w:noProof/>
        </w:rPr>
        <w:t>,</w:t>
      </w:r>
      <w:r w:rsidR="00D94135">
        <w:rPr>
          <w:noProof/>
        </w:rPr>
        <w:t xml:space="preserve"> </w:t>
      </w:r>
      <w:r w:rsidR="00CB75F3">
        <w:rPr>
          <w:noProof/>
        </w:rPr>
        <w:t>cornfleks</w:t>
      </w:r>
      <w:r w:rsidR="00D94135">
        <w:rPr>
          <w:noProof/>
        </w:rPr>
        <w:t>,</w:t>
      </w:r>
      <w:r w:rsidR="00CB75F3">
        <w:rPr>
          <w:noProof/>
        </w:rPr>
        <w:t>sladoled</w:t>
      </w:r>
      <w:r w:rsidR="00D94135">
        <w:rPr>
          <w:noProof/>
        </w:rPr>
        <w:t>,  torto, omleto ,</w:t>
      </w:r>
      <w:r w:rsidR="00CB75F3">
        <w:rPr>
          <w:noProof/>
        </w:rPr>
        <w:t xml:space="preserve"> hrenovk</w:t>
      </w:r>
      <w:r w:rsidR="0007392C">
        <w:rPr>
          <w:noProof/>
        </w:rPr>
        <w:t>o</w:t>
      </w:r>
      <w:r w:rsidR="00CB75F3">
        <w:rPr>
          <w:noProof/>
        </w:rPr>
        <w:t>, toast z viki</w:t>
      </w:r>
      <w:r w:rsidR="0007392C">
        <w:rPr>
          <w:noProof/>
        </w:rPr>
        <w:t xml:space="preserve"> </w:t>
      </w:r>
      <w:r w:rsidR="00CB75F3">
        <w:rPr>
          <w:noProof/>
        </w:rPr>
        <w:t>kremo,</w:t>
      </w:r>
      <w:r w:rsidR="00D94135">
        <w:rPr>
          <w:noProof/>
        </w:rPr>
        <w:t xml:space="preserve"> burger.</w:t>
      </w:r>
    </w:p>
    <w:p w:rsidR="00D94135" w:rsidRDefault="00D94135" w:rsidP="00D94135">
      <w:pPr>
        <w:rPr>
          <w:noProof/>
        </w:rPr>
      </w:pPr>
    </w:p>
    <w:p w:rsidR="00D94135" w:rsidRDefault="00D94135" w:rsidP="00D94135">
      <w:pPr>
        <w:rPr>
          <w:noProof/>
        </w:rPr>
      </w:pPr>
      <w:r>
        <w:rPr>
          <w:noProof/>
        </w:rPr>
        <w:lastRenderedPageBreak/>
        <w:t>1</w:t>
      </w:r>
      <w:r w:rsidR="00761FAE">
        <w:rPr>
          <w:noProof/>
        </w:rPr>
        <w:t>0</w:t>
      </w:r>
      <w:r>
        <w:rPr>
          <w:noProof/>
        </w:rPr>
        <w:t xml:space="preserve">. Kot nove jedi za kosilo so učenci predlagali: pomfri, </w:t>
      </w:r>
      <w:r w:rsidR="00CB75F3">
        <w:rPr>
          <w:noProof/>
        </w:rPr>
        <w:t>medaljon</w:t>
      </w:r>
      <w:r w:rsidR="0007392C">
        <w:rPr>
          <w:noProof/>
        </w:rPr>
        <w:t>e</w:t>
      </w:r>
      <w:r>
        <w:rPr>
          <w:noProof/>
        </w:rPr>
        <w:t>,</w:t>
      </w:r>
      <w:r w:rsidR="00CB75F3">
        <w:rPr>
          <w:noProof/>
        </w:rPr>
        <w:t>pečenko</w:t>
      </w:r>
      <w:r>
        <w:rPr>
          <w:noProof/>
        </w:rPr>
        <w:t>, omako in njoke, dunajski  zrezek,</w:t>
      </w:r>
      <w:r w:rsidR="00CB75F3">
        <w:rPr>
          <w:noProof/>
        </w:rPr>
        <w:t xml:space="preserve"> palačinke s skuto</w:t>
      </w:r>
      <w:r w:rsidR="009C3893">
        <w:rPr>
          <w:noProof/>
        </w:rPr>
        <w:t xml:space="preserve"> in smetano</w:t>
      </w:r>
      <w:r w:rsidR="00CB75F3">
        <w:rPr>
          <w:noProof/>
        </w:rPr>
        <w:t>, bananino torto, porovo juho, pire</w:t>
      </w:r>
      <w:r w:rsidR="009C3893">
        <w:rPr>
          <w:noProof/>
        </w:rPr>
        <w:t>, sladoled, pomfri s kečapom, hamburger, špageti s tuno in koruzo v konzervi</w:t>
      </w:r>
      <w:r>
        <w:rPr>
          <w:noProof/>
        </w:rPr>
        <w:t xml:space="preserve"> .</w:t>
      </w:r>
    </w:p>
    <w:p w:rsidR="00D94135" w:rsidRDefault="00D94135" w:rsidP="00D94135">
      <w:pPr>
        <w:rPr>
          <w:noProof/>
        </w:rPr>
      </w:pPr>
    </w:p>
    <w:p w:rsidR="00D94135" w:rsidRDefault="00D94135" w:rsidP="00D94135"/>
    <w:p w:rsidR="00D94135" w:rsidRDefault="00D94135" w:rsidP="00D94135">
      <w:r>
        <w:t>1</w:t>
      </w:r>
      <w:r w:rsidR="00761FAE">
        <w:t>1</w:t>
      </w:r>
      <w:r>
        <w:t xml:space="preserve">. </w:t>
      </w:r>
      <w:r w:rsidR="009C3893">
        <w:t>Skoraj vsi u</w:t>
      </w:r>
      <w:r>
        <w:t>čenci  poznajo pravila o kulturnem obnašanju  pri jedi.</w:t>
      </w:r>
    </w:p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D94135" w:rsidRPr="00D94135" w:rsidTr="00D94135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Ali poznaš pravila o kulturnem obnašanju v šoli?</w:t>
            </w:r>
          </w:p>
        </w:tc>
      </w:tr>
      <w:tr w:rsidR="00D94135" w:rsidRPr="00D94135" w:rsidTr="00D9413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D94135" w:rsidRPr="00D94135" w:rsidTr="00D94135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84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</w:tr>
      <w:tr w:rsidR="00D94135" w:rsidRPr="00D94135" w:rsidTr="00D94135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135" w:rsidRPr="00D94135" w:rsidRDefault="00D94135" w:rsidP="00D94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</w:tbl>
    <w:p w:rsidR="00D94135" w:rsidRDefault="00D94135"/>
    <w:p w:rsidR="00D94135" w:rsidRDefault="00D94135"/>
    <w:p w:rsidR="00D94135" w:rsidRDefault="00D94135">
      <w:r>
        <w:rPr>
          <w:noProof/>
          <w:lang w:eastAsia="sl-SI"/>
        </w:rPr>
        <w:drawing>
          <wp:inline distT="0" distB="0" distL="0" distR="0" wp14:anchorId="1D4964E0" wp14:editId="26282B19">
            <wp:extent cx="4572000" cy="2743200"/>
            <wp:effectExtent l="0" t="0" r="19050" b="19050"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4135" w:rsidRDefault="00D94135"/>
    <w:p w:rsidR="009C3893" w:rsidRDefault="009C3893" w:rsidP="009C3893">
      <w:r>
        <w:t>1</w:t>
      </w:r>
      <w:r w:rsidR="00761FAE">
        <w:t>2</w:t>
      </w:r>
      <w:r>
        <w:t>. Učenci so večinoma zadovoljni s kulturo obnašanja pri jedi.</w:t>
      </w:r>
    </w:p>
    <w:p w:rsidR="009C3893" w:rsidRDefault="009C3893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9C3893" w:rsidRPr="009C3893" w:rsidTr="009C3893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Ali si zadovoljen/a s kulturno obnašanju v šoli?</w:t>
            </w:r>
          </w:p>
        </w:tc>
      </w:tr>
      <w:tr w:rsidR="009C3893" w:rsidRPr="009C3893" w:rsidTr="009C3893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9C3893" w:rsidRPr="009C3893" w:rsidTr="009C3893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68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9C3893" w:rsidRPr="009C3893" w:rsidTr="009C3893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32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3893" w:rsidRPr="009C3893" w:rsidRDefault="009C3893" w:rsidP="009C3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893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</w:tbl>
    <w:p w:rsidR="009C3893" w:rsidRDefault="009C3893"/>
    <w:p w:rsidR="009C3893" w:rsidRDefault="009C3893">
      <w:r>
        <w:rPr>
          <w:noProof/>
          <w:lang w:eastAsia="sl-SI"/>
        </w:rPr>
        <w:lastRenderedPageBreak/>
        <w:drawing>
          <wp:inline distT="0" distB="0" distL="0" distR="0" wp14:anchorId="0C14023F" wp14:editId="798B1484">
            <wp:extent cx="4572000" cy="2743200"/>
            <wp:effectExtent l="0" t="0" r="19050" b="19050"/>
            <wp:docPr id="29" name="Grafikon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1FAE" w:rsidRDefault="00761FAE">
      <w:pPr>
        <w:rPr>
          <w:b/>
        </w:rPr>
      </w:pPr>
    </w:p>
    <w:p w:rsidR="00761FAE" w:rsidRDefault="00761FAE">
      <w:pPr>
        <w:rPr>
          <w:b/>
        </w:rPr>
      </w:pPr>
    </w:p>
    <w:p w:rsidR="00F120F9" w:rsidRDefault="000D5049">
      <w:pPr>
        <w:rPr>
          <w:b/>
        </w:rPr>
      </w:pPr>
      <w:r>
        <w:rPr>
          <w:b/>
        </w:rPr>
        <w:t xml:space="preserve">2. </w:t>
      </w:r>
      <w:r w:rsidR="00F120F9" w:rsidRPr="000D5049">
        <w:rPr>
          <w:b/>
        </w:rPr>
        <w:t xml:space="preserve">REZULTATI ANKETE O ŠOLSKI PREHRANI V 5. C RAZREDU V ŠOLSKEM LETU 2013/2014 </w:t>
      </w:r>
    </w:p>
    <w:p w:rsidR="000D5049" w:rsidRDefault="000D5049" w:rsidP="000D5049">
      <w:r>
        <w:t>1</w:t>
      </w:r>
      <w:r w:rsidRPr="00F631EB">
        <w:t xml:space="preserve">. Na anketo je odgovorilo </w:t>
      </w:r>
      <w:r w:rsidR="00761FAE">
        <w:t>2</w:t>
      </w:r>
      <w:r w:rsidRPr="00F631EB">
        <w:t xml:space="preserve">1 učencev iz </w:t>
      </w:r>
      <w:r>
        <w:t>5</w:t>
      </w:r>
      <w:r w:rsidRPr="00F631EB">
        <w:t>.c</w:t>
      </w:r>
      <w:r w:rsidR="00761FAE">
        <w:t>.</w:t>
      </w:r>
    </w:p>
    <w:tbl>
      <w:tblPr>
        <w:tblW w:w="82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45"/>
        <w:gridCol w:w="155"/>
        <w:gridCol w:w="805"/>
        <w:gridCol w:w="171"/>
        <w:gridCol w:w="789"/>
        <w:gridCol w:w="187"/>
        <w:gridCol w:w="773"/>
        <w:gridCol w:w="203"/>
        <w:gridCol w:w="976"/>
        <w:gridCol w:w="976"/>
        <w:gridCol w:w="976"/>
        <w:gridCol w:w="976"/>
        <w:gridCol w:w="296"/>
      </w:tblGrid>
      <w:tr w:rsidR="00F120F9" w:rsidRPr="00F120F9" w:rsidTr="000D5049">
        <w:trPr>
          <w:gridAfter w:val="6"/>
          <w:wAfter w:w="4403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spol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After w:val="6"/>
          <w:wAfter w:w="4403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After w:val="6"/>
          <w:wAfter w:w="4403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moški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After w:val="6"/>
          <w:wAfter w:w="4403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ženske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120F9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After w:val="6"/>
          <w:wAfter w:w="4403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10D69352" wp14:editId="12DE5EC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68580</wp:posOffset>
                  </wp:positionV>
                  <wp:extent cx="4581525" cy="2762250"/>
                  <wp:effectExtent l="0" t="0" r="9525" b="19050"/>
                  <wp:wrapNone/>
                  <wp:docPr id="1041" name="Grafikon 10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120F9" w:rsidRPr="00F120F9" w:rsidTr="00C03D7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C0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0D5049">
        <w:trPr>
          <w:gridBefore w:val="1"/>
          <w:wBefore w:w="15" w:type="dxa"/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C03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761FAE" w:rsidRDefault="00761FAE" w:rsidP="000D5049"/>
    <w:p w:rsidR="000D5049" w:rsidRDefault="000D5049" w:rsidP="000D5049">
      <w:r>
        <w:lastRenderedPageBreak/>
        <w:t xml:space="preserve">2. </w:t>
      </w:r>
      <w:r w:rsidRPr="000D5049">
        <w:t xml:space="preserve"> </w:t>
      </w:r>
      <w:r>
        <w:t>Rezultati grafa veljajo za učence, ki so odgovarjali na anketo.</w:t>
      </w:r>
    </w:p>
    <w:p w:rsidR="00150CDF" w:rsidRDefault="00150CDF" w:rsidP="00150CDF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>Vsi učenci v razredu zaužijejo v šoli  malico, 13 učencev   je naročenih na kosilo, na popoldansko malico je naročen samo en učenec.</w:t>
      </w:r>
    </w:p>
    <w:p w:rsidR="003751C4" w:rsidRDefault="003751C4" w:rsidP="00150CDF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</w:p>
    <w:p w:rsidR="003751C4" w:rsidRDefault="003751C4" w:rsidP="003751C4"/>
    <w:tbl>
      <w:tblPr>
        <w:tblW w:w="3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4"/>
      </w:tblGrid>
      <w:tr w:rsidR="003751C4" w:rsidRPr="00371B58" w:rsidTr="003751C4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Katere obroke zaužiješ v šoli?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751C4" w:rsidRPr="00371B58" w:rsidTr="003751C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zajtrk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3751C4" w:rsidRPr="00371B58" w:rsidTr="003751C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malica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21</w:t>
            </w:r>
          </w:p>
        </w:tc>
      </w:tr>
      <w:tr w:rsidR="003751C4" w:rsidRPr="00371B58" w:rsidTr="003751C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kosilo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3751C4" w:rsidRPr="00371B58" w:rsidTr="003751C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371B58">
              <w:rPr>
                <w:rFonts w:ascii="Calibri" w:eastAsia="Times New Roman" w:hAnsi="Calibri" w:cs="Times New Roman"/>
                <w:color w:val="000000"/>
                <w:lang w:eastAsia="sl-SI"/>
              </w:rPr>
              <w:t>popoldanska malica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51C4" w:rsidRPr="00371B58" w:rsidRDefault="003751C4" w:rsidP="00375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</w:tbl>
    <w:p w:rsidR="003751C4" w:rsidRDefault="003751C4" w:rsidP="003751C4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4"/>
        <w:gridCol w:w="234"/>
        <w:gridCol w:w="235"/>
        <w:gridCol w:w="154"/>
        <w:gridCol w:w="155"/>
        <w:gridCol w:w="155"/>
        <w:gridCol w:w="155"/>
        <w:gridCol w:w="155"/>
      </w:tblGrid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3751C4" w:rsidRDefault="003751C4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3751C4" w:rsidRPr="00F120F9" w:rsidRDefault="003751C4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120F9" w:rsidRPr="00F120F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6A25A6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l-SI"/>
                    </w:rPr>
                    <w:drawing>
                      <wp:anchor distT="0" distB="0" distL="114300" distR="114300" simplePos="0" relativeHeight="251660288" behindDoc="0" locked="0" layoutInCell="1" allowOverlap="1" wp14:anchorId="654B3C06" wp14:editId="124A9371">
                        <wp:simplePos x="0" y="0"/>
                        <wp:positionH relativeFrom="column">
                          <wp:posOffset>-144145</wp:posOffset>
                        </wp:positionH>
                        <wp:positionV relativeFrom="paragraph">
                          <wp:posOffset>38735</wp:posOffset>
                        </wp:positionV>
                        <wp:extent cx="4972050" cy="2705100"/>
                        <wp:effectExtent l="0" t="0" r="19050" b="19050"/>
                        <wp:wrapNone/>
                        <wp:docPr id="1042" name="Grafikon 104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D5049" w:rsidRDefault="000D504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6A25A6" w:rsidRDefault="006A25A6" w:rsidP="006A25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6A25A6" w:rsidRDefault="006A25A6" w:rsidP="006A25A6"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3. Učenci so večinoma seznanjeni  s  šolskim jedilnikom.</w:t>
            </w:r>
            <w:r>
              <w:t xml:space="preserve"> </w:t>
            </w:r>
          </w:p>
          <w:p w:rsidR="006A25A6" w:rsidRDefault="006A25A6" w:rsidP="006A25A6">
            <w:r>
              <w:t xml:space="preserve">Kljub temu, da so jedilniki razobešeni na treh različnih mestih po šoli in objavljeni na spletni strani šole, še vedno nekaj učencev ni seznanjenih s šolskim jedilnikom.   </w:t>
            </w:r>
          </w:p>
          <w:p w:rsidR="006A25A6" w:rsidRPr="00F120F9" w:rsidRDefault="006A25A6" w:rsidP="006A25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70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2310"/>
              <w:gridCol w:w="1688"/>
            </w:tblGrid>
            <w:tr w:rsidR="00761FAE" w:rsidRPr="00005A2E" w:rsidTr="00935F39">
              <w:trPr>
                <w:trHeight w:val="315"/>
              </w:trPr>
              <w:tc>
                <w:tcPr>
                  <w:tcW w:w="470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 xml:space="preserve">Ali si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seznanjen</w:t>
                  </w: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/a 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 xml:space="preserve"> šolskim jedilnikom</w:t>
                  </w: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?</w:t>
                  </w:r>
                </w:p>
              </w:tc>
            </w:tr>
            <w:tr w:rsidR="00761FAE" w:rsidRPr="00005A2E" w:rsidTr="00935F39">
              <w:trPr>
                <w:trHeight w:val="300"/>
              </w:trPr>
              <w:tc>
                <w:tcPr>
                  <w:tcW w:w="7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delež (%)</w:t>
                  </w:r>
                </w:p>
              </w:tc>
              <w:tc>
                <w:tcPr>
                  <w:tcW w:w="168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število</w:t>
                  </w:r>
                </w:p>
              </w:tc>
            </w:tr>
            <w:tr w:rsidR="00761FAE" w:rsidRPr="00005A2E" w:rsidTr="00935F39">
              <w:trPr>
                <w:trHeight w:val="300"/>
              </w:trPr>
              <w:tc>
                <w:tcPr>
                  <w:tcW w:w="7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da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81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76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17</w:t>
                  </w:r>
                </w:p>
              </w:tc>
            </w:tr>
            <w:tr w:rsidR="00761FAE" w:rsidRPr="00005A2E" w:rsidTr="00935F39">
              <w:trPr>
                <w:trHeight w:val="315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005A2E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ne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19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61FAE" w:rsidRPr="00005A2E" w:rsidRDefault="00761FAE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4</w:t>
                  </w:r>
                </w:p>
              </w:tc>
            </w:tr>
          </w:tbl>
          <w:p w:rsidR="00761FAE" w:rsidRDefault="00761FAE" w:rsidP="00761FAE"/>
          <w:p w:rsidR="00761FAE" w:rsidRDefault="00761FAE"/>
          <w:tbl>
            <w:tblPr>
              <w:tblW w:w="71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64"/>
              <w:gridCol w:w="725"/>
              <w:gridCol w:w="302"/>
              <w:gridCol w:w="187"/>
              <w:gridCol w:w="358"/>
              <w:gridCol w:w="140"/>
              <w:gridCol w:w="406"/>
              <w:gridCol w:w="140"/>
              <w:gridCol w:w="371"/>
              <w:gridCol w:w="140"/>
              <w:gridCol w:w="349"/>
              <w:gridCol w:w="143"/>
              <w:gridCol w:w="385"/>
              <w:gridCol w:w="161"/>
              <w:gridCol w:w="367"/>
              <w:gridCol w:w="179"/>
              <w:gridCol w:w="156"/>
              <w:gridCol w:w="601"/>
            </w:tblGrid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6A25A6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l-SI"/>
                    </w:rPr>
                    <w:drawing>
                      <wp:anchor distT="0" distB="0" distL="114300" distR="114300" simplePos="0" relativeHeight="251662336" behindDoc="0" locked="0" layoutInCell="1" allowOverlap="1" wp14:anchorId="01394324" wp14:editId="0CD171CE">
                        <wp:simplePos x="0" y="0"/>
                        <wp:positionH relativeFrom="column">
                          <wp:posOffset>-130810</wp:posOffset>
                        </wp:positionH>
                        <wp:positionV relativeFrom="paragraph">
                          <wp:posOffset>132715</wp:posOffset>
                        </wp:positionV>
                        <wp:extent cx="4343400" cy="2600325"/>
                        <wp:effectExtent l="0" t="0" r="19050" b="9525"/>
                        <wp:wrapNone/>
                        <wp:docPr id="1043" name="Grafikon 104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F120F9" w:rsidRPr="00F120F9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20F9" w:rsidRPr="00F120F9" w:rsidRDefault="00F120F9" w:rsidP="00F120F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</w:tbl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30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gridAfter w:val="1"/>
                <w:wAfter w:w="952" w:type="dxa"/>
                <w:trHeight w:val="64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783A42">
                  <w:r>
                    <w:t xml:space="preserve">4. Več kot polovica učencev ni  adovoljnih s kakovostjo jedi, ki jih ponuja šolska kuhinja. </w:t>
                  </w:r>
                </w:p>
                <w:p w:rsidR="00783A42" w:rsidRDefault="00783A42" w:rsidP="00783A42"/>
                <w:tbl>
                  <w:tblPr>
                    <w:tblW w:w="470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2"/>
                    <w:gridCol w:w="1536"/>
                    <w:gridCol w:w="1136"/>
                  </w:tblGrid>
                  <w:tr w:rsidR="00783A42" w:rsidRPr="00005A2E" w:rsidTr="0060096B">
                    <w:trPr>
                      <w:trHeight w:val="315"/>
                    </w:trPr>
                    <w:tc>
                      <w:tcPr>
                        <w:tcW w:w="4700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 xml:space="preserve">Ali si 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zadovoljen/a s kakovostjo jedi v šoli</w:t>
                        </w: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?</w:t>
                        </w:r>
                      </w:p>
                    </w:tc>
                  </w:tr>
                  <w:tr w:rsidR="00783A42" w:rsidRPr="00005A2E" w:rsidTr="0060096B">
                    <w:trPr>
                      <w:trHeight w:val="300"/>
                    </w:trPr>
                    <w:tc>
                      <w:tcPr>
                        <w:tcW w:w="702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 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delež (%)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število</w:t>
                        </w:r>
                      </w:p>
                    </w:tc>
                  </w:tr>
                  <w:tr w:rsidR="00783A42" w:rsidRPr="00005A2E" w:rsidTr="0060096B">
                    <w:trPr>
                      <w:trHeight w:val="300"/>
                    </w:trPr>
                    <w:tc>
                      <w:tcPr>
                        <w:tcW w:w="70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da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62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783A4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13</w:t>
                        </w:r>
                      </w:p>
                    </w:tc>
                  </w:tr>
                  <w:tr w:rsidR="00783A42" w:rsidRPr="00005A2E" w:rsidTr="0060096B">
                    <w:trPr>
                      <w:trHeight w:val="315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005A2E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ne</w:t>
                        </w:r>
                      </w:p>
                    </w:tc>
                    <w:tc>
                      <w:tcPr>
                        <w:tcW w:w="231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38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3A42" w:rsidRPr="00005A2E" w:rsidRDefault="00783A42" w:rsidP="006009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8</w:t>
                        </w:r>
                      </w:p>
                    </w:tc>
                  </w:tr>
                </w:tbl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Pr="00F120F9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6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783A42" w:rsidRDefault="00783A42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l-SI"/>
                    </w:rPr>
                    <w:drawing>
                      <wp:anchor distT="0" distB="0" distL="114300" distR="114300" simplePos="0" relativeHeight="251664384" behindDoc="0" locked="0" layoutInCell="1" allowOverlap="1" wp14:anchorId="5A07A861" wp14:editId="72D36D96">
                        <wp:simplePos x="0" y="0"/>
                        <wp:positionH relativeFrom="column">
                          <wp:posOffset>-87630</wp:posOffset>
                        </wp:positionH>
                        <wp:positionV relativeFrom="paragraph">
                          <wp:posOffset>151130</wp:posOffset>
                        </wp:positionV>
                        <wp:extent cx="4581525" cy="2762250"/>
                        <wp:effectExtent l="0" t="0" r="9525" b="19050"/>
                        <wp:wrapNone/>
                        <wp:docPr id="1044" name="Grafikon 104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F120F9" w:rsidRPr="00F120F9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120F9" w:rsidRPr="00F120F9" w:rsidRDefault="00F120F9" w:rsidP="00F120F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</w:tbl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F120F9" w:rsidRPr="00F120F9" w:rsidTr="00783A4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20F9" w:rsidRPr="00F120F9" w:rsidRDefault="00F120F9" w:rsidP="00F120F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772259" w:rsidRDefault="00772259" w:rsidP="00772259">
            <w:r>
              <w:t>5.Na vprašanje ali je količinsko dovolj hrane, so učenci  večinoma mnenja, da je hrane dovolj ali jo je celo več kot jo lahko pojedo.</w:t>
            </w:r>
          </w:p>
          <w:tbl>
            <w:tblPr>
              <w:tblW w:w="28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460"/>
              <w:gridCol w:w="500"/>
            </w:tblGrid>
            <w:tr w:rsidR="00772259" w:rsidRPr="00C92C93" w:rsidTr="0077225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15"/>
              </w:trPr>
              <w:tc>
                <w:tcPr>
                  <w:tcW w:w="28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Količine jedi za kosilo je:</w:t>
                  </w: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delež (%)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število</w:t>
                  </w: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premalo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34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7</w:t>
                  </w:r>
                </w:p>
              </w:tc>
            </w:tr>
            <w:tr w:rsidR="00772259" w:rsidRPr="00C92C93" w:rsidTr="0077225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dovolj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62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13</w:t>
                  </w:r>
                </w:p>
              </w:tc>
            </w:tr>
            <w:tr w:rsidR="00772259" w:rsidRPr="00C92C93" w:rsidTr="00772259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preveč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72259" w:rsidRPr="00C92C93" w:rsidRDefault="00772259" w:rsidP="007722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C92C93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</w:t>
                  </w:r>
                </w:p>
              </w:tc>
            </w:tr>
          </w:tbl>
          <w:p w:rsidR="00772259" w:rsidRDefault="00772259" w:rsidP="00772259"/>
          <w:tbl>
            <w:tblPr>
              <w:tblpPr w:leftFromText="141" w:rightFromText="141" w:vertAnchor="text" w:tblpY="1"/>
              <w:tblOverlap w:val="never"/>
              <w:tblW w:w="4552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52"/>
            </w:tblGrid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l-SI"/>
                    </w:rPr>
                    <w:drawing>
                      <wp:anchor distT="0" distB="0" distL="114300" distR="114300" simplePos="0" relativeHeight="251680768" behindDoc="0" locked="0" layoutInCell="1" allowOverlap="1" wp14:anchorId="17CA0C4E" wp14:editId="3D46D4CB">
                        <wp:simplePos x="0" y="0"/>
                        <wp:positionH relativeFrom="column">
                          <wp:posOffset>-29845</wp:posOffset>
                        </wp:positionH>
                        <wp:positionV relativeFrom="paragraph">
                          <wp:posOffset>95885</wp:posOffset>
                        </wp:positionV>
                        <wp:extent cx="4743450" cy="2752725"/>
                        <wp:effectExtent l="0" t="0" r="19050" b="9525"/>
                        <wp:wrapNone/>
                        <wp:docPr id="2068" name="Grafikon 206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</w:tblGrid>
                  <w:tr w:rsidR="00772259" w:rsidRPr="00C92C93" w:rsidTr="00772259">
                    <w:trPr>
                      <w:trHeight w:val="300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72259" w:rsidRPr="00C92C93" w:rsidRDefault="00772259" w:rsidP="0077225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</w:tbl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772259" w:rsidRPr="00C92C93" w:rsidTr="00772259">
              <w:trPr>
                <w:trHeight w:val="300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2259" w:rsidRPr="00C92C93" w:rsidRDefault="00772259" w:rsidP="007722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772259" w:rsidRDefault="00772259" w:rsidP="00772259"/>
          <w:p w:rsidR="00F120F9" w:rsidRPr="00F120F9" w:rsidRDefault="00F120F9" w:rsidP="00F120F9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9D6" w:rsidRDefault="005E19D6" w:rsidP="005E19D6">
            <w:r>
              <w:t>6.</w:t>
            </w:r>
            <w:r w:rsidR="00EC71F3">
              <w:t xml:space="preserve"> </w:t>
            </w:r>
            <w:r>
              <w:t>Večina učencev je mnenja, da je na jedilniku v šoli dovolj sadja in zelenjave</w:t>
            </w:r>
          </w:p>
          <w:tbl>
            <w:tblPr>
              <w:tblpPr w:leftFromText="141" w:rightFromText="141" w:vertAnchor="text" w:tblpY="1"/>
              <w:tblOverlap w:val="never"/>
              <w:tblW w:w="9142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51"/>
              <w:gridCol w:w="208"/>
              <w:gridCol w:w="168"/>
              <w:gridCol w:w="171"/>
              <w:gridCol w:w="208"/>
              <w:gridCol w:w="208"/>
              <w:gridCol w:w="208"/>
              <w:gridCol w:w="208"/>
              <w:gridCol w:w="166"/>
              <w:gridCol w:w="208"/>
            </w:tblGrid>
            <w:tr w:rsidR="005E19D6" w:rsidRPr="00C92C93" w:rsidTr="005E19D6">
              <w:trPr>
                <w:trHeight w:val="300"/>
              </w:trPr>
              <w:tc>
                <w:tcPr>
                  <w:tcW w:w="7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pPr w:leftFromText="141" w:rightFromText="141" w:vertAnchor="text" w:tblpY="1"/>
                    <w:tblOverlap w:val="never"/>
                    <w:tblW w:w="8419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"/>
                    <w:gridCol w:w="612"/>
                    <w:gridCol w:w="149"/>
                    <w:gridCol w:w="631"/>
                    <w:gridCol w:w="87"/>
                    <w:gridCol w:w="309"/>
                    <w:gridCol w:w="361"/>
                    <w:gridCol w:w="68"/>
                    <w:gridCol w:w="622"/>
                    <w:gridCol w:w="610"/>
                    <w:gridCol w:w="21"/>
                    <w:gridCol w:w="631"/>
                    <w:gridCol w:w="631"/>
                    <w:gridCol w:w="326"/>
                    <w:gridCol w:w="631"/>
                  </w:tblGrid>
                  <w:tr w:rsidR="005E19D6" w:rsidRPr="00C92C93" w:rsidTr="005E19D6">
                    <w:trPr>
                      <w:gridBefore w:val="1"/>
                      <w:wBefore w:w="15" w:type="dxa"/>
                      <w:trHeight w:val="146"/>
                    </w:trPr>
                    <w:tc>
                      <w:tcPr>
                        <w:tcW w:w="11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80"/>
                    </w:trPr>
                    <w:tc>
                      <w:tcPr>
                        <w:tcW w:w="9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11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315"/>
                    </w:trPr>
                    <w:tc>
                      <w:tcPr>
                        <w:tcW w:w="5000" w:type="dxa"/>
                        <w:gridSpan w:val="10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Ali je na jedilniku za kosilo dovolj sadja in zelenjave?</w:t>
                        </w: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300"/>
                    </w:trPr>
                    <w:tc>
                      <w:tcPr>
                        <w:tcW w:w="2140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da</w:t>
                        </w:r>
                      </w:p>
                    </w:tc>
                    <w:tc>
                      <w:tcPr>
                        <w:tcW w:w="2860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15</w:t>
                        </w: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300"/>
                    </w:trPr>
                    <w:tc>
                      <w:tcPr>
                        <w:tcW w:w="2140" w:type="dxa"/>
                        <w:gridSpan w:val="5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ne</w:t>
                        </w:r>
                      </w:p>
                    </w:tc>
                    <w:tc>
                      <w:tcPr>
                        <w:tcW w:w="2860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1</w:t>
                        </w: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315"/>
                    </w:trPr>
                    <w:tc>
                      <w:tcPr>
                        <w:tcW w:w="2140" w:type="dxa"/>
                        <w:gridSpan w:val="5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želim si več sadja</w:t>
                        </w:r>
                      </w:p>
                    </w:tc>
                    <w:tc>
                      <w:tcPr>
                        <w:tcW w:w="2860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6</w:t>
                        </w:r>
                      </w:p>
                    </w:tc>
                  </w:tr>
                  <w:tr w:rsidR="005E19D6" w:rsidRPr="00C92C93" w:rsidTr="005E19D6">
                    <w:trPr>
                      <w:gridAfter w:val="5"/>
                      <w:wAfter w:w="3419" w:type="dxa"/>
                      <w:trHeight w:val="315"/>
                    </w:trPr>
                    <w:tc>
                      <w:tcPr>
                        <w:tcW w:w="2140" w:type="dxa"/>
                        <w:gridSpan w:val="5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želim si več zelenjave</w:t>
                        </w:r>
                      </w:p>
                    </w:tc>
                    <w:tc>
                      <w:tcPr>
                        <w:tcW w:w="2860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C92C93" w:rsidRDefault="005E19D6" w:rsidP="005E19D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 w:rsidRPr="00C92C93"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  <w:t>0</w:t>
                        </w:r>
                      </w:p>
                    </w:tc>
                  </w:tr>
                </w:tbl>
                <w:p w:rsidR="005E19D6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br w:type="textWrapping" w:clear="all"/>
                  </w:r>
                </w:p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5E19D6" w:rsidRPr="00C92C93" w:rsidTr="005E19D6">
              <w:trPr>
                <w:trHeight w:val="300"/>
              </w:trPr>
              <w:tc>
                <w:tcPr>
                  <w:tcW w:w="7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  <w:tr w:rsidR="005E19D6" w:rsidRPr="00C92C93" w:rsidTr="005E19D6">
              <w:trPr>
                <w:trHeight w:val="428"/>
              </w:trPr>
              <w:tc>
                <w:tcPr>
                  <w:tcW w:w="70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6537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"/>
                    <w:gridCol w:w="642"/>
                    <w:gridCol w:w="342"/>
                    <w:gridCol w:w="366"/>
                    <w:gridCol w:w="641"/>
                    <w:gridCol w:w="641"/>
                    <w:gridCol w:w="641"/>
                    <w:gridCol w:w="641"/>
                    <w:gridCol w:w="330"/>
                    <w:gridCol w:w="641"/>
                  </w:tblGrid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lang w:eastAsia="sl-SI"/>
                          </w:rPr>
                          <w:drawing>
                            <wp:anchor distT="0" distB="0" distL="114300" distR="114300" simplePos="0" relativeHeight="251682816" behindDoc="0" locked="0" layoutInCell="1" allowOverlap="1" wp14:anchorId="1688FE9A" wp14:editId="209C1883">
                              <wp:simplePos x="0" y="0"/>
                              <wp:positionH relativeFrom="column">
                                <wp:posOffset>38100</wp:posOffset>
                              </wp:positionH>
                              <wp:positionV relativeFrom="paragraph">
                                <wp:posOffset>125095</wp:posOffset>
                              </wp:positionV>
                              <wp:extent cx="4705350" cy="2752725"/>
                              <wp:effectExtent l="0" t="0" r="19050" b="9525"/>
                              <wp:wrapNone/>
                              <wp:docPr id="2" name="Grafikon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9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6"/>
                        </w:tblGrid>
                        <w:tr w:rsidR="005E19D6" w:rsidRPr="00772259" w:rsidTr="005E19D6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5E19D6" w:rsidRPr="00772259" w:rsidRDefault="005E19D6" w:rsidP="005E19D6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eastAsia="sl-SI"/>
                                </w:rPr>
                              </w:pPr>
                            </w:p>
                          </w:tc>
                        </w:tr>
                      </w:tbl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601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  <w:tr w:rsidR="005E19D6" w:rsidRPr="00772259" w:rsidTr="005E19D6">
                    <w:trPr>
                      <w:trHeight w:val="300"/>
                    </w:trPr>
                    <w:tc>
                      <w:tcPr>
                        <w:tcW w:w="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E19D6" w:rsidRPr="00772259" w:rsidRDefault="005E19D6" w:rsidP="005E19D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sl-SI"/>
                          </w:rPr>
                        </w:pPr>
                      </w:p>
                    </w:tc>
                  </w:tr>
                </w:tbl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9D6" w:rsidRPr="00C92C93" w:rsidRDefault="005E19D6" w:rsidP="005E19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772259" w:rsidRDefault="00772259" w:rsidP="00A80624">
            <w:pPr>
              <w:rPr>
                <w:noProof/>
              </w:rPr>
            </w:pPr>
          </w:p>
          <w:p w:rsidR="00935F39" w:rsidRDefault="005E19D6" w:rsidP="00A80624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A80624">
              <w:rPr>
                <w:noProof/>
              </w:rPr>
              <w:t>. Več kot povica učencev je mnenja, da je hrana okusna, drugi so mnenja, da je hrana premalo slana ali preslana.  Dva učenca  sta mnenja, da je hrana brez okusa.</w:t>
            </w:r>
          </w:p>
          <w:p w:rsidR="00935F39" w:rsidRDefault="00935F39" w:rsidP="00A80624">
            <w:pPr>
              <w:rPr>
                <w:noProof/>
              </w:rPr>
            </w:pPr>
          </w:p>
          <w:p w:rsidR="00935F39" w:rsidRDefault="00935F39" w:rsidP="00935F39"/>
          <w:tbl>
            <w:tblPr>
              <w:tblW w:w="332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400"/>
            </w:tblGrid>
            <w:tr w:rsidR="00935F39" w:rsidRPr="00D94135" w:rsidTr="00935F39">
              <w:trPr>
                <w:trHeight w:val="315"/>
              </w:trPr>
              <w:tc>
                <w:tcPr>
                  <w:tcW w:w="332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 Jedi, ki so na šolskem jedilniku, so: </w:t>
                  </w:r>
                </w:p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 </w:t>
                  </w:r>
                </w:p>
              </w:tc>
            </w:tr>
            <w:tr w:rsidR="00935F39" w:rsidRPr="00D94135" w:rsidTr="00935F39">
              <w:trPr>
                <w:trHeight w:val="300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premalo slane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3</w:t>
                  </w:r>
                </w:p>
              </w:tc>
            </w:tr>
            <w:tr w:rsidR="00935F39" w:rsidRPr="00D94135" w:rsidTr="00935F39">
              <w:trPr>
                <w:trHeight w:val="300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preslane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3751C4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3</w:t>
                  </w:r>
                </w:p>
              </w:tc>
            </w:tr>
            <w:tr w:rsidR="00935F39" w:rsidRPr="00D94135" w:rsidTr="00935F39">
              <w:trPr>
                <w:trHeight w:val="31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premalo sladke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3751C4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2</w:t>
                  </w:r>
                </w:p>
              </w:tc>
            </w:tr>
            <w:tr w:rsidR="00935F39" w:rsidRPr="00D94135" w:rsidTr="00935F39">
              <w:trPr>
                <w:trHeight w:val="31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presladke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3751C4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</w:t>
                  </w:r>
                </w:p>
              </w:tc>
            </w:tr>
            <w:tr w:rsidR="00935F39" w:rsidRPr="00D94135" w:rsidTr="00935F39">
              <w:trPr>
                <w:trHeight w:val="300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okusne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3751C4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13</w:t>
                  </w:r>
                </w:p>
              </w:tc>
            </w:tr>
            <w:tr w:rsidR="00935F39" w:rsidRPr="00D94135" w:rsidTr="00935F39">
              <w:trPr>
                <w:trHeight w:val="300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Brez okusa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2</w:t>
                  </w:r>
                </w:p>
              </w:tc>
            </w:tr>
            <w:tr w:rsidR="00935F39" w:rsidRPr="00D94135" w:rsidTr="00935F39">
              <w:trPr>
                <w:trHeight w:val="315"/>
              </w:trPr>
              <w:tc>
                <w:tcPr>
                  <w:tcW w:w="192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drugo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5F39" w:rsidRPr="00D94135" w:rsidRDefault="00935F39" w:rsidP="00935F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 w:rsidRPr="00D94135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0</w:t>
                  </w:r>
                </w:p>
              </w:tc>
            </w:tr>
          </w:tbl>
          <w:p w:rsidR="00F120F9" w:rsidRDefault="00A80624" w:rsidP="00A8062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751C4" w:rsidRDefault="003751C4" w:rsidP="00A80624">
            <w:pPr>
              <w:rPr>
                <w:noProof/>
              </w:rPr>
            </w:pPr>
          </w:p>
          <w:p w:rsidR="0060096B" w:rsidRPr="00F120F9" w:rsidRDefault="0060096B" w:rsidP="00A80624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F120F9" w:rsidRPr="00F120F9" w:rsidTr="003751C4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Default="00F120F9" w:rsidP="00A10B3A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07392C" w:rsidRPr="00F120F9" w:rsidRDefault="0007392C" w:rsidP="00A10B3A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0F9" w:rsidRPr="00F120F9" w:rsidRDefault="00F120F9" w:rsidP="00F12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3751C4" w:rsidRDefault="003751C4"/>
    <w:p w:rsidR="003751C4" w:rsidRDefault="003751C4"/>
    <w:tbl>
      <w:tblPr>
        <w:tblW w:w="8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76"/>
        <w:gridCol w:w="976"/>
        <w:gridCol w:w="956"/>
        <w:gridCol w:w="976"/>
        <w:gridCol w:w="976"/>
        <w:gridCol w:w="976"/>
        <w:gridCol w:w="976"/>
      </w:tblGrid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5BC35B44" wp14:editId="7091367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80645</wp:posOffset>
                  </wp:positionV>
                  <wp:extent cx="4581525" cy="2752725"/>
                  <wp:effectExtent l="0" t="0" r="9525" b="9525"/>
                  <wp:wrapNone/>
                  <wp:docPr id="2065" name="Grafikon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C92C93" w:rsidRPr="00C92C93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2C93" w:rsidRPr="00C92C93" w:rsidRDefault="00C92C93" w:rsidP="00C92C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C92C93" w:rsidRPr="00C92C93" w:rsidTr="00A10B3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93" w:rsidRPr="00C92C93" w:rsidRDefault="00C92C93" w:rsidP="00C92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5E19D6" w:rsidRDefault="005E19D6" w:rsidP="005E19D6">
      <w:pPr>
        <w:rPr>
          <w:noProof/>
        </w:rPr>
      </w:pPr>
      <w:r>
        <w:rPr>
          <w:noProof/>
        </w:rPr>
        <w:t>9. Najpogosteje učenci pojedo za šolsko kosilo naslednje jedi.</w:t>
      </w:r>
    </w:p>
    <w:p w:rsidR="005E19D6" w:rsidRDefault="005E19D6" w:rsidP="005E19D6">
      <w:pPr>
        <w:rPr>
          <w:noProof/>
        </w:rPr>
      </w:pPr>
      <w:r>
        <w:rPr>
          <w:noProof/>
        </w:rPr>
        <w:t>Učenci so izbrali naslednje jedi: meso in njoke, palačinke ali carski praženec, .</w:t>
      </w:r>
    </w:p>
    <w:p w:rsidR="005E19D6" w:rsidRDefault="005E19D6" w:rsidP="005E19D6">
      <w:pPr>
        <w:rPr>
          <w:noProof/>
        </w:rPr>
      </w:pPr>
    </w:p>
    <w:p w:rsidR="003751C4" w:rsidRDefault="003751C4" w:rsidP="005E19D6">
      <w:pPr>
        <w:rPr>
          <w:noProof/>
        </w:rPr>
      </w:pPr>
    </w:p>
    <w:p w:rsidR="003751C4" w:rsidRDefault="003751C4" w:rsidP="003751C4">
      <w:pPr>
        <w:rPr>
          <w:noProof/>
        </w:rPr>
      </w:pPr>
      <w:r>
        <w:rPr>
          <w:noProof/>
        </w:rPr>
        <w:t>8.</w:t>
      </w:r>
      <w:r w:rsidRPr="003751C4">
        <w:rPr>
          <w:noProof/>
        </w:rPr>
        <w:t xml:space="preserve"> </w:t>
      </w:r>
      <w:r>
        <w:rPr>
          <w:noProof/>
        </w:rPr>
        <w:t>Najpogosteje učenci pojedo za šolsko kosilo naslednje jedi.</w:t>
      </w:r>
    </w:p>
    <w:p w:rsidR="003751C4" w:rsidRDefault="003751C4" w:rsidP="003751C4">
      <w:pPr>
        <w:rPr>
          <w:noProof/>
        </w:rPr>
      </w:pPr>
      <w:r>
        <w:rPr>
          <w:noProof/>
        </w:rPr>
        <w:t>Učenci so izbrali naslednje jedi( največkrat izbrane jedi po vrstnem redu):  palačinke ali carski praženec, meso in krompir domači puding ,torteline,</w:t>
      </w:r>
      <w:r w:rsidRPr="003751C4">
        <w:rPr>
          <w:noProof/>
        </w:rPr>
        <w:t xml:space="preserve"> </w:t>
      </w:r>
      <w:r>
        <w:rPr>
          <w:noProof/>
        </w:rPr>
        <w:t>meso in riž,ribe, zeleno solato, rdečo peso v solati, golaž in polento.</w:t>
      </w:r>
    </w:p>
    <w:p w:rsidR="003751C4" w:rsidRDefault="003751C4" w:rsidP="003751C4">
      <w:pPr>
        <w:rPr>
          <w:noProof/>
        </w:rPr>
      </w:pPr>
      <w:r>
        <w:rPr>
          <w:noProof/>
        </w:rPr>
        <w:t>Nihče ni izbral obaro z žganci.</w:t>
      </w:r>
    </w:p>
    <w:p w:rsidR="003751C4" w:rsidRDefault="003751C4" w:rsidP="005E19D6">
      <w:pPr>
        <w:rPr>
          <w:noProof/>
        </w:rPr>
      </w:pPr>
    </w:p>
    <w:p w:rsidR="005E19D6" w:rsidRDefault="003751C4" w:rsidP="005E19D6">
      <w:pPr>
        <w:rPr>
          <w:noProof/>
        </w:rPr>
      </w:pPr>
      <w:r>
        <w:rPr>
          <w:noProof/>
        </w:rPr>
        <w:t>9</w:t>
      </w:r>
      <w:r w:rsidR="005E19D6">
        <w:rPr>
          <w:noProof/>
        </w:rPr>
        <w:t>.  Kot nove jedi za malico so učenci predlagali:</w:t>
      </w:r>
      <w:r w:rsidR="0007392C">
        <w:rPr>
          <w:noProof/>
        </w:rPr>
        <w:t xml:space="preserve"> p</w:t>
      </w:r>
      <w:r w:rsidR="005E19D6">
        <w:rPr>
          <w:noProof/>
        </w:rPr>
        <w:t>ico, jagode s smetano, jajca,  torto, omleto s pečeno salamo, burger,  sadno kupo, sladoled, pomfri,  čokolado, čips in cocacolo.</w:t>
      </w:r>
    </w:p>
    <w:p w:rsidR="005E19D6" w:rsidRDefault="005E19D6" w:rsidP="005E19D6">
      <w:pPr>
        <w:rPr>
          <w:noProof/>
        </w:rPr>
      </w:pPr>
    </w:p>
    <w:p w:rsidR="005E19D6" w:rsidRDefault="005E19D6" w:rsidP="005E19D6">
      <w:pPr>
        <w:rPr>
          <w:noProof/>
        </w:rPr>
      </w:pPr>
      <w:r>
        <w:rPr>
          <w:noProof/>
        </w:rPr>
        <w:t>1</w:t>
      </w:r>
      <w:r w:rsidR="003751C4">
        <w:rPr>
          <w:noProof/>
        </w:rPr>
        <w:t>0</w:t>
      </w:r>
      <w:r>
        <w:rPr>
          <w:noProof/>
        </w:rPr>
        <w:t xml:space="preserve">. Kot nove jedi za kosilo so učenci predlagali: </w:t>
      </w:r>
      <w:r w:rsidR="0007392C">
        <w:rPr>
          <w:noProof/>
        </w:rPr>
        <w:t>t</w:t>
      </w:r>
      <w:r>
        <w:rPr>
          <w:noProof/>
        </w:rPr>
        <w:t>ortilje, pomfri, špaget</w:t>
      </w:r>
      <w:r w:rsidR="0007392C">
        <w:rPr>
          <w:noProof/>
        </w:rPr>
        <w:t>e</w:t>
      </w:r>
      <w:r>
        <w:rPr>
          <w:noProof/>
        </w:rPr>
        <w:t xml:space="preserve"> Carbonara, McNugec</w:t>
      </w:r>
      <w:r w:rsidR="0007392C">
        <w:rPr>
          <w:noProof/>
        </w:rPr>
        <w:t>e</w:t>
      </w:r>
      <w:r>
        <w:rPr>
          <w:noProof/>
        </w:rPr>
        <w:t xml:space="preserve"> , testenine s sirovo omako, omako in njoke, dunajski  zrezek, lazanjo, sipo v rižoti</w:t>
      </w:r>
      <w:r w:rsidR="00A21D37">
        <w:rPr>
          <w:noProof/>
        </w:rPr>
        <w:t>, krompirjev golaž, domač krompir s sirovo omako in piščančjim mesom.</w:t>
      </w:r>
    </w:p>
    <w:p w:rsidR="00C92C93" w:rsidRDefault="00A21D37">
      <w:r>
        <w:t>1</w:t>
      </w:r>
      <w:r w:rsidR="003751C4">
        <w:t>1</w:t>
      </w:r>
      <w:r>
        <w:t xml:space="preserve">. </w:t>
      </w:r>
      <w:r w:rsidR="00150CDF">
        <w:t xml:space="preserve">Učenci  </w:t>
      </w:r>
      <w:r>
        <w:t>poznajo pravila o</w:t>
      </w:r>
      <w:r w:rsidR="00150CDF">
        <w:t xml:space="preserve"> kultur</w:t>
      </w:r>
      <w:r>
        <w:t>nem</w:t>
      </w:r>
      <w:r w:rsidR="00150CDF">
        <w:t xml:space="preserve"> obnašanj</w:t>
      </w:r>
      <w:r>
        <w:t xml:space="preserve">u </w:t>
      </w:r>
      <w:r w:rsidR="00150CDF">
        <w:t xml:space="preserve"> pri jedi.</w:t>
      </w:r>
    </w:p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860"/>
      </w:tblGrid>
      <w:tr w:rsidR="00A21D37" w:rsidRPr="00A21D37" w:rsidTr="00A21D3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15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Ali poznaš pravila o kulturnem obnašanju v šoli?</w:t>
            </w:r>
          </w:p>
        </w:tc>
      </w:tr>
      <w:tr w:rsidR="00A21D37" w:rsidRPr="00A21D37" w:rsidTr="00A21D3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A21D37" w:rsidRPr="00A21D37" w:rsidTr="00A21D3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86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</w:tr>
      <w:tr w:rsidR="00A21D37" w:rsidRPr="00A21D37" w:rsidTr="00A21D3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21D37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</w:tbl>
    <w:p w:rsidR="00A21D37" w:rsidRDefault="00A21D37"/>
    <w:p w:rsidR="0007392C" w:rsidRDefault="0007392C"/>
    <w:tbl>
      <w:tblPr>
        <w:tblW w:w="8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76"/>
        <w:gridCol w:w="976"/>
        <w:gridCol w:w="956"/>
        <w:gridCol w:w="976"/>
        <w:gridCol w:w="976"/>
        <w:gridCol w:w="976"/>
        <w:gridCol w:w="976"/>
      </w:tblGrid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5165CE31" wp14:editId="49A40C8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71755</wp:posOffset>
                  </wp:positionV>
                  <wp:extent cx="4591050" cy="2762250"/>
                  <wp:effectExtent l="0" t="0" r="19050" b="19050"/>
                  <wp:wrapNone/>
                  <wp:docPr id="3" name="Grafik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A21D37" w:rsidRPr="00A21D37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1D37" w:rsidRPr="00A21D37" w:rsidRDefault="00A21D37" w:rsidP="00A21D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A21D37" w:rsidRPr="00A21D37" w:rsidTr="00A21D37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D37" w:rsidRPr="00A21D37" w:rsidRDefault="00A21D37" w:rsidP="00A21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A21D37" w:rsidRDefault="00A21D37" w:rsidP="00A21D37">
      <w:r>
        <w:t>13. Učenci so večinoma zadovoljni s kulturo obnašanja pri jedi.</w:t>
      </w:r>
    </w:p>
    <w:p w:rsidR="009C3893" w:rsidRDefault="009C3893" w:rsidP="009C3893">
      <w:r>
        <w:t>1</w:t>
      </w:r>
      <w:r w:rsidR="003751C4">
        <w:t>2</w:t>
      </w:r>
      <w:r>
        <w:t>. Učenci so večinoma zadovoljni s kulturo obnašanja pri jedi.</w:t>
      </w:r>
    </w:p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860"/>
      </w:tblGrid>
      <w:tr w:rsidR="00150CDF" w:rsidRPr="00150CDF" w:rsidTr="00150C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150CDF">
        <w:trPr>
          <w:trHeight w:val="315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Si zadovoljen/a s kulturo obnašanja pri jedi v šoli?</w:t>
            </w:r>
          </w:p>
        </w:tc>
      </w:tr>
      <w:tr w:rsidR="00150CDF" w:rsidRPr="00150CDF" w:rsidTr="00150C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150CDF" w:rsidRPr="00150CDF" w:rsidTr="00150C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76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</w:tr>
      <w:tr w:rsidR="00150CDF" w:rsidRPr="00150CDF" w:rsidTr="00150CD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24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50CDF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150CDF" w:rsidRDefault="00150CDF"/>
    <w:tbl>
      <w:tblPr>
        <w:tblW w:w="8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76"/>
        <w:gridCol w:w="976"/>
        <w:gridCol w:w="956"/>
        <w:gridCol w:w="976"/>
        <w:gridCol w:w="976"/>
        <w:gridCol w:w="976"/>
        <w:gridCol w:w="976"/>
      </w:tblGrid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150CDF" w:rsidRPr="00150CDF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0CDF" w:rsidRPr="00150CDF" w:rsidRDefault="00150CDF" w:rsidP="00150C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07392C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76672" behindDoc="0" locked="0" layoutInCell="1" allowOverlap="1" wp14:anchorId="203B9248" wp14:editId="2867A827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123825</wp:posOffset>
                  </wp:positionV>
                  <wp:extent cx="4591050" cy="2762250"/>
                  <wp:effectExtent l="0" t="0" r="19050" b="19050"/>
                  <wp:wrapNone/>
                  <wp:docPr id="2067" name="Grafikon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150CDF" w:rsidRPr="00150CDF" w:rsidTr="006009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DF" w:rsidRPr="00150CDF" w:rsidRDefault="00150CDF" w:rsidP="00150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254A64" w:rsidRDefault="00254A64"/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07392C" w:rsidRDefault="0007392C" w:rsidP="00254A64">
      <w:pPr>
        <w:rPr>
          <w:b/>
        </w:rPr>
      </w:pPr>
    </w:p>
    <w:p w:rsidR="00254A64" w:rsidRDefault="00254A64" w:rsidP="00254A64">
      <w:pPr>
        <w:rPr>
          <w:b/>
        </w:rPr>
      </w:pPr>
      <w:r>
        <w:rPr>
          <w:b/>
        </w:rPr>
        <w:t xml:space="preserve">3. </w:t>
      </w:r>
      <w:r w:rsidRPr="000D5049">
        <w:rPr>
          <w:b/>
        </w:rPr>
        <w:t xml:space="preserve">REZULTATI ANKETE O ŠOLSKI PREHRANI V </w:t>
      </w:r>
      <w:r>
        <w:rPr>
          <w:b/>
        </w:rPr>
        <w:t>7</w:t>
      </w:r>
      <w:r w:rsidRPr="000D5049">
        <w:rPr>
          <w:b/>
        </w:rPr>
        <w:t xml:space="preserve">. C RAZREDU V ŠOLSKEM LETU 2013/2014 </w:t>
      </w:r>
    </w:p>
    <w:p w:rsidR="0060096B" w:rsidRDefault="0060096B" w:rsidP="00254A64"/>
    <w:p w:rsidR="00254A64" w:rsidRDefault="00254A64" w:rsidP="00254A64">
      <w:r>
        <w:t>1</w:t>
      </w:r>
      <w:r w:rsidRPr="00F631EB">
        <w:t xml:space="preserve">. Na anketo je odgovorilo 19 učencev iz </w:t>
      </w:r>
      <w:r>
        <w:t>7</w:t>
      </w:r>
      <w:r w:rsidRPr="00F631EB">
        <w:t>.c</w:t>
      </w:r>
      <w:r>
        <w:t>.</w:t>
      </w:r>
      <w:r w:rsidR="0060096B">
        <w:t xml:space="preserve"> Dva učenca sta bila odsotna.</w:t>
      </w: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254A64" w:rsidRPr="00254A64" w:rsidTr="00254A6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254A64" w:rsidRPr="00254A64" w:rsidTr="00254A6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254A64" w:rsidRPr="00254A64" w:rsidTr="00254A6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moški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254A64" w:rsidRPr="00254A64" w:rsidTr="00254A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ženske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</w:tbl>
    <w:p w:rsidR="00254A64" w:rsidRDefault="00254A64" w:rsidP="00254A64"/>
    <w:p w:rsidR="00254A64" w:rsidRDefault="00254A64" w:rsidP="00254A64"/>
    <w:p w:rsidR="00254A64" w:rsidRDefault="00254A64" w:rsidP="00254A64"/>
    <w:p w:rsidR="00254A64" w:rsidRDefault="00254A64" w:rsidP="00254A64">
      <w:r>
        <w:rPr>
          <w:noProof/>
          <w:lang w:eastAsia="sl-SI"/>
        </w:rPr>
        <w:drawing>
          <wp:inline distT="0" distB="0" distL="0" distR="0" wp14:anchorId="560B4A49" wp14:editId="1473C005">
            <wp:extent cx="4572000" cy="2743200"/>
            <wp:effectExtent l="0" t="0" r="19050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54A64" w:rsidRDefault="00254A64" w:rsidP="00254A64"/>
    <w:p w:rsidR="004C65AA" w:rsidRDefault="004C65AA" w:rsidP="004C65AA">
      <w:r>
        <w:t xml:space="preserve">2. </w:t>
      </w:r>
      <w:r w:rsidRPr="000D5049">
        <w:t xml:space="preserve"> </w:t>
      </w:r>
      <w:r>
        <w:t>Rezultati grafa veljajo za učence, ki so odgovarjali na anketo.</w:t>
      </w:r>
    </w:p>
    <w:p w:rsidR="004C65AA" w:rsidRDefault="004C65AA" w:rsidP="004C65AA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>Vsi učenci v razredu so naročeni na šolsko malico oz. zaužijejo  malico v šoli, samo 5 učencev   je naročenih na kosilo.</w:t>
      </w:r>
    </w:p>
    <w:p w:rsidR="004C65AA" w:rsidRDefault="004C65AA" w:rsidP="004C65AA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 xml:space="preserve">Glede na rezultate en učenec ni obkrožil, da v šoli je tudi malico.  </w:t>
      </w:r>
    </w:p>
    <w:p w:rsidR="004C65AA" w:rsidRDefault="004C65AA" w:rsidP="00254A64"/>
    <w:tbl>
      <w:tblPr>
        <w:tblW w:w="3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4"/>
      </w:tblGrid>
      <w:tr w:rsidR="00254A64" w:rsidRPr="00254A64" w:rsidTr="00254A64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Katere obroke zaužiješ v šoli?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54A64" w:rsidRPr="00254A64" w:rsidTr="00254A64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zajtrk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254A64" w:rsidRPr="00254A64" w:rsidTr="00254A6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malica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</w:tr>
      <w:tr w:rsidR="00254A64" w:rsidRPr="00254A64" w:rsidTr="00254A6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kosilo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  <w:tr w:rsidR="00254A64" w:rsidRPr="00254A64" w:rsidTr="00254A64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popoldanska malica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4A64" w:rsidRPr="00254A64" w:rsidRDefault="00254A64" w:rsidP="00254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54A64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254A64" w:rsidRDefault="00254A64" w:rsidP="00254A64"/>
    <w:p w:rsidR="00254A64" w:rsidRDefault="00254A64" w:rsidP="00254A64"/>
    <w:p w:rsidR="00254A64" w:rsidRDefault="00254A64" w:rsidP="00254A64">
      <w:r>
        <w:rPr>
          <w:noProof/>
          <w:lang w:eastAsia="sl-SI"/>
        </w:rPr>
        <w:drawing>
          <wp:inline distT="0" distB="0" distL="0" distR="0" wp14:anchorId="0838D59D" wp14:editId="2D66BB05">
            <wp:extent cx="4572000" cy="2743200"/>
            <wp:effectExtent l="0" t="0" r="19050" b="1905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C65AA" w:rsidRDefault="004C65AA" w:rsidP="004C65AA">
      <w:r>
        <w:rPr>
          <w:rFonts w:ascii="Calibri" w:eastAsia="Times New Roman" w:hAnsi="Calibri" w:cs="Times New Roman"/>
          <w:color w:val="000000"/>
          <w:lang w:eastAsia="sl-SI"/>
        </w:rPr>
        <w:t>3. Učenci so večinoma seznanjeni  s  šolskim jedilnikom.</w:t>
      </w:r>
      <w:r>
        <w:t xml:space="preserve"> </w:t>
      </w:r>
    </w:p>
    <w:p w:rsidR="004C65AA" w:rsidRDefault="004C65AA" w:rsidP="004C65AA">
      <w:r>
        <w:t xml:space="preserve">Kljub temu, da so jedilniki razobešeni na treh različnih mestih po šoli in objavljeni na spletni strani šole, še vedno nekaj učencev ni seznanjenih s šolskim jedilnikom.   </w:t>
      </w:r>
    </w:p>
    <w:p w:rsidR="00254A64" w:rsidRDefault="00254A64" w:rsidP="00254A64"/>
    <w:p w:rsidR="00761FAE" w:rsidRDefault="00761FAE" w:rsidP="00761FAE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761FAE" w:rsidRPr="00005A2E" w:rsidTr="00935F39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seznanjen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/a s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šolskim jedilnikom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761FAE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761FAE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74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761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</w:tr>
      <w:tr w:rsidR="00761FAE" w:rsidRPr="00005A2E" w:rsidTr="00935F39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761FAE" w:rsidRDefault="00761FAE" w:rsidP="00761FAE"/>
    <w:p w:rsidR="00254A64" w:rsidRDefault="00254A64" w:rsidP="00254A64"/>
    <w:p w:rsidR="00254A64" w:rsidRDefault="00254A64"/>
    <w:p w:rsidR="00254A64" w:rsidRDefault="00254A64">
      <w:r>
        <w:rPr>
          <w:noProof/>
          <w:lang w:eastAsia="sl-SI"/>
        </w:rPr>
        <w:lastRenderedPageBreak/>
        <w:drawing>
          <wp:inline distT="0" distB="0" distL="0" distR="0" wp14:anchorId="5BEC485D" wp14:editId="4605DA68">
            <wp:extent cx="4572000" cy="2743200"/>
            <wp:effectExtent l="0" t="0" r="19050" b="1905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54A64" w:rsidRDefault="00254A64"/>
    <w:p w:rsidR="004C65AA" w:rsidRDefault="004C65AA" w:rsidP="004C65AA">
      <w:r>
        <w:t xml:space="preserve">4. Več kot polovica učencev ni  zadovoljnih s kakovostjo jedi, ki jih ponuja šolska kuhinja. </w:t>
      </w:r>
    </w:p>
    <w:p w:rsidR="00935F39" w:rsidRDefault="00935F39" w:rsidP="00935F39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935F39" w:rsidRPr="00005A2E" w:rsidTr="00935F39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zadovoljen/a s kakovostjo jedi v šoli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935F39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935F39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47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</w:tr>
      <w:tr w:rsidR="00935F39" w:rsidRPr="00005A2E" w:rsidTr="00935F39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53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</w:tr>
    </w:tbl>
    <w:p w:rsidR="004C65AA" w:rsidRDefault="004C65AA"/>
    <w:p w:rsidR="00935F39" w:rsidRDefault="00935F39">
      <w:r>
        <w:rPr>
          <w:noProof/>
          <w:lang w:eastAsia="sl-SI"/>
        </w:rPr>
        <w:drawing>
          <wp:inline distT="0" distB="0" distL="0" distR="0" wp14:anchorId="7790423D" wp14:editId="5AA3E5B8">
            <wp:extent cx="4572000" cy="2743200"/>
            <wp:effectExtent l="0" t="0" r="19050" b="19050"/>
            <wp:docPr id="31" name="Grafikon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35F39" w:rsidRDefault="00935F39"/>
    <w:p w:rsidR="004C65AA" w:rsidRDefault="004C65AA"/>
    <w:p w:rsidR="004C65AA" w:rsidRDefault="004C65AA" w:rsidP="004C65AA">
      <w:r>
        <w:lastRenderedPageBreak/>
        <w:t>5. Na vprašanje ali je količinsko dovolj hrane, so učenci  večinoma mnenja, da je hrane dovolj ali jo je celo več kot jo lahko pojedo.</w:t>
      </w:r>
    </w:p>
    <w:p w:rsidR="00EC71F3" w:rsidRDefault="00EC71F3" w:rsidP="004C65AA"/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084"/>
        <w:gridCol w:w="792"/>
      </w:tblGrid>
      <w:tr w:rsidR="004C65AA" w:rsidRPr="004C65AA" w:rsidTr="004C65AA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Količine jedi za kosilo je:</w:t>
            </w:r>
          </w:p>
        </w:tc>
      </w:tr>
      <w:tr w:rsidR="004C65AA" w:rsidRPr="004C65AA" w:rsidTr="004C65AA">
        <w:trPr>
          <w:trHeight w:val="3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4C65AA" w:rsidRPr="004C65AA" w:rsidTr="004C65AA">
        <w:trPr>
          <w:trHeight w:val="3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premalo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</w:tr>
      <w:tr w:rsidR="004C65AA" w:rsidRPr="004C65AA" w:rsidTr="004C65AA">
        <w:trPr>
          <w:trHeight w:val="31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dovolj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68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4C65AA" w:rsidRPr="004C65AA" w:rsidTr="004C65AA">
        <w:trPr>
          <w:trHeight w:val="31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preveč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5AA" w:rsidRPr="004C65AA" w:rsidRDefault="004C65AA" w:rsidP="004C65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C65AA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</w:tbl>
    <w:p w:rsidR="004C65AA" w:rsidRDefault="004C65AA"/>
    <w:p w:rsidR="008A561F" w:rsidRDefault="00EC71F3">
      <w:r>
        <w:rPr>
          <w:noProof/>
          <w:lang w:eastAsia="sl-SI"/>
        </w:rPr>
        <w:drawing>
          <wp:inline distT="0" distB="0" distL="0" distR="0" wp14:anchorId="5B35A5DB" wp14:editId="1854C094">
            <wp:extent cx="4572000" cy="2743200"/>
            <wp:effectExtent l="0" t="0" r="19050" b="1905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A561F" w:rsidRDefault="008A561F"/>
    <w:p w:rsidR="00EC71F3" w:rsidRDefault="00EC71F3" w:rsidP="00EC71F3">
      <w:r>
        <w:t>6. Več</w:t>
      </w:r>
      <w:r w:rsidR="0060096B">
        <w:t xml:space="preserve"> kot polovica</w:t>
      </w:r>
      <w:r>
        <w:t xml:space="preserve"> učencev je mnenja, da je na jedilniku v šoli dovolj sadja in zelenjave</w:t>
      </w:r>
      <w:r w:rsidR="0060096B">
        <w:t>.</w:t>
      </w:r>
    </w:p>
    <w:p w:rsidR="0060096B" w:rsidRDefault="0060096B" w:rsidP="00EC71F3">
      <w:r>
        <w:t>Slaba polovica učencev bi želelo  več sadja.</w:t>
      </w:r>
    </w:p>
    <w:p w:rsidR="00EC71F3" w:rsidRDefault="00EC71F3"/>
    <w:tbl>
      <w:tblPr>
        <w:tblW w:w="5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8"/>
        <w:gridCol w:w="582"/>
      </w:tblGrid>
      <w:tr w:rsidR="008A561F" w:rsidRPr="008A561F" w:rsidTr="008A561F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Ali je na jedilniku za kosilo dovolj sadja in zelenjave?</w:t>
            </w:r>
          </w:p>
        </w:tc>
      </w:tr>
      <w:tr w:rsidR="008A561F" w:rsidRPr="008A561F" w:rsidTr="008A561F">
        <w:trPr>
          <w:trHeight w:val="300"/>
        </w:trPr>
        <w:tc>
          <w:tcPr>
            <w:tcW w:w="4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</w:tr>
      <w:tr w:rsidR="008A561F" w:rsidRPr="008A561F" w:rsidTr="008A561F">
        <w:trPr>
          <w:trHeight w:val="300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  <w:tr w:rsidR="008A561F" w:rsidRPr="008A561F" w:rsidTr="008A561F">
        <w:trPr>
          <w:trHeight w:val="315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sadja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</w:tr>
      <w:tr w:rsidR="008A561F" w:rsidRPr="008A561F" w:rsidTr="008A561F">
        <w:trPr>
          <w:trHeight w:val="315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zelenjave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</w:tbl>
    <w:p w:rsidR="008A561F" w:rsidRDefault="008A561F"/>
    <w:p w:rsidR="008A561F" w:rsidRDefault="008A561F"/>
    <w:p w:rsidR="008A561F" w:rsidRDefault="008A561F">
      <w:r>
        <w:rPr>
          <w:noProof/>
          <w:lang w:eastAsia="sl-SI"/>
        </w:rPr>
        <w:lastRenderedPageBreak/>
        <w:drawing>
          <wp:inline distT="0" distB="0" distL="0" distR="0" wp14:anchorId="6882B993" wp14:editId="42311734">
            <wp:extent cx="4895850" cy="2743200"/>
            <wp:effectExtent l="0" t="0" r="19050" b="1905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A561F" w:rsidRDefault="008A561F"/>
    <w:p w:rsidR="00EC71F3" w:rsidRDefault="00EC71F3">
      <w:pPr>
        <w:rPr>
          <w:noProof/>
        </w:rPr>
      </w:pPr>
      <w:r>
        <w:rPr>
          <w:noProof/>
        </w:rPr>
        <w:t>7. Več kot povica učencev je mnenja, da je hrana okusna, drugi so mnenja, da je hrana premalo slana.   Trije učenci  so mnenja, da je hrana brez okusa.</w:t>
      </w:r>
    </w:p>
    <w:p w:rsidR="00EC71F3" w:rsidRDefault="00EC71F3">
      <w:pPr>
        <w:rPr>
          <w:noProof/>
        </w:rPr>
      </w:pPr>
    </w:p>
    <w:p w:rsidR="0060096B" w:rsidRDefault="0060096B" w:rsidP="0060096B"/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400"/>
      </w:tblGrid>
      <w:tr w:rsidR="0060096B" w:rsidRPr="00D94135" w:rsidTr="0060096B">
        <w:trPr>
          <w:trHeight w:val="315"/>
        </w:trPr>
        <w:tc>
          <w:tcPr>
            <w:tcW w:w="3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Jedi, ki so na šolskem jedilniku, so: </w:t>
            </w:r>
          </w:p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okusne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Brez okusa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drugo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EC71F3" w:rsidRDefault="00EC71F3"/>
    <w:p w:rsidR="008A561F" w:rsidRDefault="008A561F"/>
    <w:p w:rsidR="008A561F" w:rsidRDefault="008A561F">
      <w:r>
        <w:rPr>
          <w:noProof/>
          <w:lang w:eastAsia="sl-SI"/>
        </w:rPr>
        <w:lastRenderedPageBreak/>
        <w:drawing>
          <wp:inline distT="0" distB="0" distL="0" distR="0" wp14:anchorId="70A92D34" wp14:editId="75ADDFCF">
            <wp:extent cx="4572000" cy="2743200"/>
            <wp:effectExtent l="0" t="0" r="19050" b="1905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A561F" w:rsidRDefault="008A561F"/>
    <w:p w:rsidR="007C08AD" w:rsidRDefault="0060096B" w:rsidP="007C08AD">
      <w:pPr>
        <w:rPr>
          <w:noProof/>
        </w:rPr>
      </w:pPr>
      <w:r>
        <w:rPr>
          <w:noProof/>
        </w:rPr>
        <w:t>8</w:t>
      </w:r>
      <w:r w:rsidR="007C08AD">
        <w:rPr>
          <w:noProof/>
        </w:rPr>
        <w:t>. Najpogosteje učenci pojedo za šolsko kosilo naslednje jedi.</w:t>
      </w:r>
    </w:p>
    <w:p w:rsidR="007C08AD" w:rsidRDefault="007C08AD" w:rsidP="007C08AD">
      <w:pPr>
        <w:rPr>
          <w:noProof/>
        </w:rPr>
      </w:pPr>
      <w:r>
        <w:rPr>
          <w:noProof/>
        </w:rPr>
        <w:t>Učenci so izbrali naslednje jedi: meso in njoke, meso in riž,golaž in polento, palačinke ali carski praženec, domači puding, torteline, meso in krompir, juhe.</w:t>
      </w:r>
    </w:p>
    <w:p w:rsidR="007C08AD" w:rsidRDefault="007C08AD" w:rsidP="007C08AD">
      <w:pPr>
        <w:rPr>
          <w:noProof/>
        </w:rPr>
      </w:pPr>
      <w:r>
        <w:rPr>
          <w:noProof/>
        </w:rPr>
        <w:t>Nihče pa ni izbral oz. ne poje obare in žgancev, zelenjavo, zelenjavne enolončnice.</w:t>
      </w:r>
    </w:p>
    <w:p w:rsidR="007C08AD" w:rsidRDefault="007C08AD" w:rsidP="007C08AD">
      <w:pPr>
        <w:rPr>
          <w:noProof/>
        </w:rPr>
      </w:pPr>
    </w:p>
    <w:p w:rsidR="007C08AD" w:rsidRDefault="0060096B" w:rsidP="007C08AD">
      <w:pPr>
        <w:rPr>
          <w:noProof/>
        </w:rPr>
      </w:pPr>
      <w:r>
        <w:rPr>
          <w:noProof/>
        </w:rPr>
        <w:t>9</w:t>
      </w:r>
      <w:r w:rsidR="007C08AD">
        <w:rPr>
          <w:noProof/>
        </w:rPr>
        <w:t>.  Kot nove jedi za malico so učenci predlagali:</w:t>
      </w:r>
      <w:r>
        <w:rPr>
          <w:noProof/>
        </w:rPr>
        <w:t xml:space="preserve"> p</w:t>
      </w:r>
      <w:r w:rsidR="007C08AD">
        <w:rPr>
          <w:noProof/>
        </w:rPr>
        <w:t>ico, toast, sadje,topljeni sir,  čevapčiče, mesni burek, burger,  pleskavico in čokoladni žepek.</w:t>
      </w:r>
    </w:p>
    <w:p w:rsidR="007C08AD" w:rsidRDefault="007C08AD" w:rsidP="007C08AD">
      <w:pPr>
        <w:rPr>
          <w:noProof/>
        </w:rPr>
      </w:pPr>
    </w:p>
    <w:p w:rsidR="007C08AD" w:rsidRDefault="007C08AD" w:rsidP="007C08AD">
      <w:pPr>
        <w:rPr>
          <w:noProof/>
        </w:rPr>
      </w:pPr>
      <w:r>
        <w:rPr>
          <w:noProof/>
        </w:rPr>
        <w:t>1</w:t>
      </w:r>
      <w:r w:rsidR="0060096B">
        <w:rPr>
          <w:noProof/>
        </w:rPr>
        <w:t>0</w:t>
      </w:r>
      <w:r>
        <w:rPr>
          <w:noProof/>
        </w:rPr>
        <w:t xml:space="preserve">. Kot nove jedi za kosilo so učenci predlagali: </w:t>
      </w:r>
      <w:r w:rsidR="0060096B">
        <w:rPr>
          <w:noProof/>
        </w:rPr>
        <w:t>r</w:t>
      </w:r>
      <w:r>
        <w:rPr>
          <w:noProof/>
        </w:rPr>
        <w:t>akce, morsko hrano, pomfri, piščančji file s pire krompirjem , mesno  lazanjo, obaro in čevapčiče.</w:t>
      </w:r>
    </w:p>
    <w:p w:rsidR="007C08AD" w:rsidRDefault="007C08AD" w:rsidP="007C08AD">
      <w:pPr>
        <w:rPr>
          <w:noProof/>
        </w:rPr>
      </w:pPr>
    </w:p>
    <w:p w:rsidR="007C08AD" w:rsidRDefault="007C08AD" w:rsidP="007C08AD"/>
    <w:p w:rsidR="007C08AD" w:rsidRDefault="007C08AD" w:rsidP="007C08AD">
      <w:r>
        <w:t>1</w:t>
      </w:r>
      <w:r w:rsidR="0060096B">
        <w:t>1</w:t>
      </w:r>
      <w:r>
        <w:t>. Učenci  poznajo pravila o kulturnem obnašanju  pri jedi.</w:t>
      </w:r>
    </w:p>
    <w:p w:rsidR="007C08AD" w:rsidRDefault="007C08AD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7C08AD" w:rsidRPr="007C08AD" w:rsidTr="007C08AD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Ali poznaš pravila o kulturnem obnašanju v šoli?</w:t>
            </w:r>
          </w:p>
        </w:tc>
      </w:tr>
      <w:tr w:rsidR="007C08AD" w:rsidRPr="007C08AD" w:rsidTr="007C08A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7C08AD" w:rsidRPr="007C08AD" w:rsidTr="007C08AD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74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</w:tr>
      <w:tr w:rsidR="007C08AD" w:rsidRPr="007C08AD" w:rsidTr="007C08AD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26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8AD" w:rsidRPr="007C08AD" w:rsidRDefault="007C08AD" w:rsidP="007C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C08AD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7C08AD" w:rsidRDefault="007C08AD"/>
    <w:p w:rsidR="007C08AD" w:rsidRDefault="007C08AD">
      <w:r>
        <w:rPr>
          <w:noProof/>
          <w:lang w:eastAsia="sl-SI"/>
        </w:rPr>
        <w:lastRenderedPageBreak/>
        <w:drawing>
          <wp:inline distT="0" distB="0" distL="0" distR="0" wp14:anchorId="36E9C8B5" wp14:editId="56A12CB5">
            <wp:extent cx="4572000" cy="2743200"/>
            <wp:effectExtent l="0" t="0" r="19050" b="1905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C08AD" w:rsidRDefault="007C08AD"/>
    <w:p w:rsidR="00EC71F3" w:rsidRDefault="00EC71F3" w:rsidP="00EC71F3">
      <w:r>
        <w:t>1</w:t>
      </w:r>
      <w:r w:rsidR="0060096B">
        <w:t>2</w:t>
      </w:r>
      <w:r>
        <w:t>. Učenci so večinoma zadovoljni s kulturo obnašanja pri jedi.</w:t>
      </w:r>
    </w:p>
    <w:p w:rsidR="007C08AD" w:rsidRDefault="007C08A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59"/>
        <w:gridCol w:w="1724"/>
      </w:tblGrid>
      <w:tr w:rsidR="008A561F" w:rsidRPr="008A561F" w:rsidTr="008A561F">
        <w:trPr>
          <w:trHeight w:val="315"/>
        </w:trPr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Si zadovoljen/a s kulturo obnašanja pri jedi v šoli?</w:t>
            </w:r>
          </w:p>
        </w:tc>
      </w:tr>
      <w:tr w:rsidR="008A561F" w:rsidRPr="008A561F" w:rsidTr="008A561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8A561F" w:rsidRPr="008A561F" w:rsidTr="008A561F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74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</w:tr>
      <w:tr w:rsidR="008A561F" w:rsidRPr="008A561F" w:rsidTr="008A561F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26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61F" w:rsidRPr="008A561F" w:rsidRDefault="008A561F" w:rsidP="008A56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A561F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</w:tbl>
    <w:p w:rsidR="008A561F" w:rsidRDefault="008A561F"/>
    <w:p w:rsidR="008A561F" w:rsidRDefault="008A561F"/>
    <w:p w:rsidR="008A561F" w:rsidRDefault="008A561F"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0" t="0" r="19050" b="19050"/>
            <wp:wrapSquare wrapText="bothSides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  <w:r w:rsidR="00531B3D">
        <w:br w:type="textWrapping" w:clear="all"/>
      </w:r>
    </w:p>
    <w:p w:rsidR="00531B3D" w:rsidRDefault="00531B3D"/>
    <w:p w:rsidR="00531B3D" w:rsidRDefault="00531B3D"/>
    <w:p w:rsidR="00531B3D" w:rsidRDefault="00531B3D" w:rsidP="00531B3D">
      <w:pPr>
        <w:rPr>
          <w:b/>
        </w:rPr>
      </w:pPr>
      <w:r>
        <w:rPr>
          <w:b/>
        </w:rPr>
        <w:t xml:space="preserve">3. </w:t>
      </w:r>
      <w:r w:rsidRPr="000D5049">
        <w:rPr>
          <w:b/>
        </w:rPr>
        <w:t xml:space="preserve">REZULTATI ANKETE O ŠOLSKI PREHRANI V </w:t>
      </w:r>
      <w:r>
        <w:rPr>
          <w:b/>
        </w:rPr>
        <w:t>8</w:t>
      </w:r>
      <w:r w:rsidRPr="000D5049">
        <w:rPr>
          <w:b/>
        </w:rPr>
        <w:t xml:space="preserve">. C RAZREDU V ŠOLSKEM LETU 2013/2014 </w:t>
      </w:r>
    </w:p>
    <w:p w:rsidR="00531B3D" w:rsidRDefault="00531B3D" w:rsidP="00531B3D">
      <w:r>
        <w:t>1</w:t>
      </w:r>
      <w:r w:rsidRPr="00F631EB">
        <w:t>. Na anketo je odgovorilo 1</w:t>
      </w:r>
      <w:r>
        <w:t>5</w:t>
      </w:r>
      <w:r w:rsidRPr="00F631EB">
        <w:t xml:space="preserve"> učencev iz </w:t>
      </w:r>
      <w:r w:rsidR="0060096B">
        <w:t>8</w:t>
      </w:r>
      <w:r w:rsidRPr="00F631EB">
        <w:t>.c</w:t>
      </w:r>
      <w:r>
        <w:t>.</w:t>
      </w:r>
    </w:p>
    <w:p w:rsidR="00531B3D" w:rsidRDefault="00531B3D" w:rsidP="00531B3D"/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531B3D" w:rsidRPr="00531B3D" w:rsidTr="00531B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531B3D" w:rsidRPr="00531B3D" w:rsidTr="00531B3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531B3D" w:rsidRPr="00531B3D" w:rsidTr="00531B3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moški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</w:tr>
      <w:tr w:rsidR="00531B3D" w:rsidRPr="00531B3D" w:rsidTr="00531B3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ženske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</w:tr>
    </w:tbl>
    <w:p w:rsidR="00531B3D" w:rsidRDefault="00531B3D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drawing>
          <wp:inline distT="0" distB="0" distL="0" distR="0" wp14:anchorId="08130D78" wp14:editId="1B8425D2">
            <wp:extent cx="4572000" cy="2743200"/>
            <wp:effectExtent l="0" t="0" r="19050" b="1905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31B3D" w:rsidRDefault="00531B3D" w:rsidP="00531B3D"/>
    <w:p w:rsidR="002D4DA2" w:rsidRDefault="002D4DA2" w:rsidP="002D4DA2">
      <w:r>
        <w:t xml:space="preserve">2. </w:t>
      </w:r>
      <w:r w:rsidRPr="000D5049">
        <w:t xml:space="preserve"> </w:t>
      </w:r>
      <w:r>
        <w:t>Rezultati grafa veljajo za učence, ki so odgovarjali na anketo.</w:t>
      </w:r>
    </w:p>
    <w:p w:rsidR="002D4DA2" w:rsidRDefault="002D4DA2" w:rsidP="002D4DA2">
      <w:pPr>
        <w:spacing w:after="0" w:line="240" w:lineRule="auto"/>
        <w:rPr>
          <w:rFonts w:ascii="Calibri" w:eastAsia="Times New Roman" w:hAnsi="Calibri" w:cs="Times New Roman"/>
          <w:color w:val="000000"/>
          <w:lang w:eastAsia="sl-SI"/>
        </w:rPr>
      </w:pPr>
      <w:r>
        <w:rPr>
          <w:rFonts w:ascii="Calibri" w:eastAsia="Times New Roman" w:hAnsi="Calibri" w:cs="Times New Roman"/>
          <w:color w:val="000000"/>
          <w:lang w:eastAsia="sl-SI"/>
        </w:rPr>
        <w:t>Vsi učenci , ki so izpolnili anketo so naročeni na šolsko malico oz. zaužijejo  malico v šoli, 10 učencev   je naročenih na kosilo.</w:t>
      </w:r>
    </w:p>
    <w:p w:rsidR="002D4DA2" w:rsidRDefault="002D4DA2" w:rsidP="00531B3D"/>
    <w:tbl>
      <w:tblPr>
        <w:tblW w:w="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408"/>
      </w:tblGrid>
      <w:tr w:rsidR="00531B3D" w:rsidRPr="00531B3D" w:rsidTr="00531B3D">
        <w:trPr>
          <w:trHeight w:val="315"/>
        </w:trPr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Katere obroke zaužiješ v šoli?</w:t>
            </w:r>
          </w:p>
        </w:tc>
      </w:tr>
      <w:tr w:rsidR="00531B3D" w:rsidRPr="00531B3D" w:rsidTr="00531B3D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zajtrk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531B3D" w:rsidRPr="00531B3D" w:rsidTr="00531B3D">
        <w:trPr>
          <w:trHeight w:val="315"/>
        </w:trPr>
        <w:tc>
          <w:tcPr>
            <w:tcW w:w="2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malica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</w:tr>
      <w:tr w:rsidR="00531B3D" w:rsidRPr="00531B3D" w:rsidTr="00531B3D">
        <w:trPr>
          <w:trHeight w:val="315"/>
        </w:trPr>
        <w:tc>
          <w:tcPr>
            <w:tcW w:w="2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kosilo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</w:tr>
      <w:tr w:rsidR="00531B3D" w:rsidRPr="00531B3D" w:rsidTr="00531B3D">
        <w:trPr>
          <w:trHeight w:val="315"/>
        </w:trPr>
        <w:tc>
          <w:tcPr>
            <w:tcW w:w="28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popoldanska malica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531B3D" w:rsidRDefault="00531B3D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lastRenderedPageBreak/>
        <w:drawing>
          <wp:inline distT="0" distB="0" distL="0" distR="0" wp14:anchorId="47DD6699" wp14:editId="449DC151">
            <wp:extent cx="4572000" cy="2743200"/>
            <wp:effectExtent l="0" t="0" r="19050" b="19050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D4DA2" w:rsidRDefault="002D4DA2" w:rsidP="002D4DA2">
      <w:r>
        <w:rPr>
          <w:rFonts w:ascii="Calibri" w:eastAsia="Times New Roman" w:hAnsi="Calibri" w:cs="Times New Roman"/>
          <w:color w:val="000000"/>
          <w:lang w:eastAsia="sl-SI"/>
        </w:rPr>
        <w:t>3. Učenci so večinoma seznanjeni  s  šolskim jedilnikom.</w:t>
      </w:r>
      <w:r>
        <w:t xml:space="preserve"> </w:t>
      </w:r>
    </w:p>
    <w:p w:rsidR="002D4DA2" w:rsidRDefault="002D4DA2" w:rsidP="002D4DA2">
      <w:r>
        <w:t xml:space="preserve">Kljub temu, da so jedilniki razobešeni na treh različnih mestih po šoli in objavljeni na spletni strani šole, še vedno dva učenca  nista seznanjena  s šolskim jedilnikom.   </w:t>
      </w:r>
    </w:p>
    <w:p w:rsidR="00531B3D" w:rsidRDefault="00531B3D" w:rsidP="00531B3D"/>
    <w:p w:rsidR="00761FAE" w:rsidRDefault="00761FAE" w:rsidP="00761FAE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761FAE" w:rsidRPr="00005A2E" w:rsidTr="00935F39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seznanjen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/a s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šolskim jedilnikom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761FAE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761FAE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87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761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761FAE" w:rsidRPr="00005A2E" w:rsidTr="00935F39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1FAE" w:rsidRPr="00005A2E" w:rsidRDefault="00761FAE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</w:tbl>
    <w:p w:rsidR="00761FAE" w:rsidRDefault="00761FAE" w:rsidP="00761FAE"/>
    <w:p w:rsidR="00531B3D" w:rsidRDefault="00531B3D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lastRenderedPageBreak/>
        <w:drawing>
          <wp:inline distT="0" distB="0" distL="0" distR="0" wp14:anchorId="280C4C53" wp14:editId="6E07926D">
            <wp:extent cx="4572000" cy="2743200"/>
            <wp:effectExtent l="0" t="0" r="19050" b="1905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31B3D" w:rsidRDefault="00531B3D" w:rsidP="00531B3D"/>
    <w:p w:rsidR="002D4DA2" w:rsidRDefault="002D4DA2" w:rsidP="002D4DA2">
      <w:r>
        <w:t xml:space="preserve">4. Večina učencev je  zadovoljnih s kakovostjo jedi, ki jih ponuja šolska kuhinja. </w:t>
      </w:r>
    </w:p>
    <w:p w:rsidR="002D4DA2" w:rsidRDefault="002D4DA2" w:rsidP="00531B3D"/>
    <w:p w:rsidR="00935F39" w:rsidRDefault="00935F39" w:rsidP="00935F39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310"/>
        <w:gridCol w:w="1688"/>
      </w:tblGrid>
      <w:tr w:rsidR="00935F39" w:rsidRPr="00005A2E" w:rsidTr="00935F39">
        <w:trPr>
          <w:trHeight w:val="315"/>
        </w:trPr>
        <w:tc>
          <w:tcPr>
            <w:tcW w:w="4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Ali si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zadovoljen/a s kakovostjo jedi v šoli</w:t>
            </w: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?</w:t>
            </w:r>
          </w:p>
        </w:tc>
      </w:tr>
      <w:tr w:rsidR="00935F39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935F39" w:rsidRPr="00005A2E" w:rsidTr="00935F39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87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935F39" w:rsidRPr="00005A2E" w:rsidTr="00935F39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05A2E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5F39" w:rsidRPr="00005A2E" w:rsidRDefault="00935F39" w:rsidP="00935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</w:tbl>
    <w:p w:rsidR="002D4DA2" w:rsidRDefault="002D4DA2" w:rsidP="00531B3D"/>
    <w:p w:rsidR="002D4DA2" w:rsidRDefault="002D4DA2" w:rsidP="00531B3D"/>
    <w:p w:rsidR="002D4DA2" w:rsidRDefault="002D4DA2" w:rsidP="00531B3D"/>
    <w:p w:rsidR="00531B3D" w:rsidRDefault="00531B3D" w:rsidP="00531B3D">
      <w:r>
        <w:rPr>
          <w:noProof/>
          <w:lang w:eastAsia="sl-SI"/>
        </w:rPr>
        <w:drawing>
          <wp:inline distT="0" distB="0" distL="0" distR="0" wp14:anchorId="003B9CCF" wp14:editId="0BEA972E">
            <wp:extent cx="4572000" cy="2743200"/>
            <wp:effectExtent l="0" t="0" r="19050" b="19050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31B3D" w:rsidRDefault="00531B3D" w:rsidP="00531B3D"/>
    <w:p w:rsidR="002D4DA2" w:rsidRDefault="002D4DA2" w:rsidP="002D4DA2">
      <w:r>
        <w:t>5. Na vprašanje ali je količinsko dovolj hrane, je več kot polovica učencev  mnenja, da je hrane dovolj. Čeprav je možno dobiti repete</w:t>
      </w:r>
      <w:r w:rsidR="00F874BC">
        <w:t xml:space="preserve"> (določene priloge in solato </w:t>
      </w:r>
      <w:r w:rsidR="0060096B">
        <w:t xml:space="preserve">celo </w:t>
      </w:r>
      <w:r w:rsidR="00F874BC">
        <w:t>večkrat)</w:t>
      </w:r>
      <w:r>
        <w:t>,  40 % učencev</w:t>
      </w:r>
      <w:r w:rsidR="00F874BC">
        <w:t xml:space="preserve"> </w:t>
      </w:r>
      <w:r w:rsidR="0060096B">
        <w:t xml:space="preserve"> iz </w:t>
      </w:r>
      <w:r w:rsidR="00F874BC">
        <w:t xml:space="preserve">8. C </w:t>
      </w:r>
      <w:r w:rsidR="0060096B">
        <w:t>nima količinsko dovolj hrane</w:t>
      </w:r>
      <w:r>
        <w:t xml:space="preserve"> .</w:t>
      </w:r>
    </w:p>
    <w:p w:rsidR="002D4DA2" w:rsidRDefault="002D4DA2" w:rsidP="00531B3D"/>
    <w:p w:rsidR="002D4DA2" w:rsidRDefault="002D4DA2" w:rsidP="00531B3D"/>
    <w:tbl>
      <w:tblPr>
        <w:tblW w:w="2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047"/>
        <w:gridCol w:w="765"/>
      </w:tblGrid>
      <w:tr w:rsidR="00531B3D" w:rsidRPr="00531B3D" w:rsidTr="00531B3D">
        <w:trPr>
          <w:trHeight w:val="315"/>
        </w:trPr>
        <w:tc>
          <w:tcPr>
            <w:tcW w:w="2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Količine jedi za kosilo je:</w:t>
            </w:r>
          </w:p>
        </w:tc>
      </w:tr>
      <w:tr w:rsidR="00531B3D" w:rsidRPr="00531B3D" w:rsidTr="00531B3D">
        <w:trPr>
          <w:trHeight w:val="30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531B3D" w:rsidRPr="00531B3D" w:rsidTr="00531B3D">
        <w:trPr>
          <w:trHeight w:val="30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premalo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531B3D" w:rsidRPr="00531B3D" w:rsidTr="00531B3D">
        <w:trPr>
          <w:trHeight w:val="315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dovolj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</w:tr>
      <w:tr w:rsidR="00531B3D" w:rsidRPr="00531B3D" w:rsidTr="00531B3D">
        <w:trPr>
          <w:trHeight w:val="315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preveč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531B3D" w:rsidRDefault="00531B3D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drawing>
          <wp:inline distT="0" distB="0" distL="0" distR="0" wp14:anchorId="6BCDDF19" wp14:editId="6FD6DBCD">
            <wp:extent cx="4572000" cy="2743200"/>
            <wp:effectExtent l="0" t="0" r="19050" b="19050"/>
            <wp:docPr id="16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31B3D" w:rsidRDefault="00531B3D" w:rsidP="00531B3D"/>
    <w:p w:rsidR="00531B3D" w:rsidRDefault="00F874BC" w:rsidP="00531B3D">
      <w:r>
        <w:t>6. Večina učencev je mnenja, da je na jedilniku v šoli dovolj sadja in zelenjave.</w:t>
      </w:r>
    </w:p>
    <w:p w:rsidR="00531B3D" w:rsidRDefault="00531B3D" w:rsidP="00531B3D"/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9"/>
        <w:gridCol w:w="591"/>
      </w:tblGrid>
      <w:tr w:rsidR="00531B3D" w:rsidRPr="00531B3D" w:rsidTr="00531B3D">
        <w:trPr>
          <w:trHeight w:val="315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Ali je na jedilniku za kosilo dovolj sadja in zelenjave?</w:t>
            </w:r>
          </w:p>
        </w:tc>
      </w:tr>
      <w:tr w:rsidR="00531B3D" w:rsidRPr="00531B3D" w:rsidTr="00531B3D">
        <w:trPr>
          <w:trHeight w:val="300"/>
        </w:trPr>
        <w:tc>
          <w:tcPr>
            <w:tcW w:w="4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</w:tr>
      <w:tr w:rsidR="00531B3D" w:rsidRPr="00531B3D" w:rsidTr="00531B3D">
        <w:trPr>
          <w:trHeight w:val="300"/>
        </w:trPr>
        <w:tc>
          <w:tcPr>
            <w:tcW w:w="4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531B3D" w:rsidRPr="00531B3D" w:rsidTr="00531B3D">
        <w:trPr>
          <w:trHeight w:val="315"/>
        </w:trPr>
        <w:tc>
          <w:tcPr>
            <w:tcW w:w="4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sadja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531B3D" w:rsidRPr="00531B3D" w:rsidTr="00531B3D">
        <w:trPr>
          <w:trHeight w:val="315"/>
        </w:trPr>
        <w:tc>
          <w:tcPr>
            <w:tcW w:w="4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želim si več zelenjave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531B3D" w:rsidRDefault="00531B3D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lastRenderedPageBreak/>
        <w:drawing>
          <wp:inline distT="0" distB="0" distL="0" distR="0" wp14:anchorId="5443D1BD" wp14:editId="3F9C1000">
            <wp:extent cx="4572000" cy="2743200"/>
            <wp:effectExtent l="0" t="0" r="19050" b="19050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31B3D" w:rsidRDefault="00531B3D" w:rsidP="00531B3D"/>
    <w:p w:rsidR="00F874BC" w:rsidRDefault="00F874BC" w:rsidP="00F874BC">
      <w:pPr>
        <w:rPr>
          <w:noProof/>
        </w:rPr>
      </w:pPr>
      <w:r>
        <w:rPr>
          <w:noProof/>
        </w:rPr>
        <w:t>7. Več kot povica učencev je mnenja, da je hrana okusna, drugi so mnenja, da je hrana premalo slana in premalo sladka. Trije učenci  so mnenja, da je hrana brez okusa.</w:t>
      </w:r>
    </w:p>
    <w:p w:rsidR="00F874BC" w:rsidRDefault="00F874BC" w:rsidP="00531B3D"/>
    <w:p w:rsidR="0060096B" w:rsidRDefault="0060096B" w:rsidP="0060096B"/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400"/>
      </w:tblGrid>
      <w:tr w:rsidR="0060096B" w:rsidRPr="00D94135" w:rsidTr="0060096B">
        <w:trPr>
          <w:trHeight w:val="315"/>
        </w:trPr>
        <w:tc>
          <w:tcPr>
            <w:tcW w:w="3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Jedi, ki so na šolskem jedilniku, so: </w:t>
            </w:r>
          </w:p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premalo 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presladke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okusne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</w:tr>
      <w:tr w:rsidR="0060096B" w:rsidRPr="00D94135" w:rsidTr="0060096B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Brez okusa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</w:tr>
      <w:tr w:rsidR="0060096B" w:rsidRPr="00D94135" w:rsidTr="0060096B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drugo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96B" w:rsidRPr="00D94135" w:rsidRDefault="0060096B" w:rsidP="0060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D94135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60096B" w:rsidRDefault="0060096B" w:rsidP="00531B3D"/>
    <w:p w:rsidR="00531B3D" w:rsidRDefault="00531B3D" w:rsidP="00531B3D"/>
    <w:p w:rsidR="00531B3D" w:rsidRDefault="00531B3D" w:rsidP="00531B3D">
      <w:r>
        <w:rPr>
          <w:noProof/>
          <w:lang w:eastAsia="sl-SI"/>
        </w:rPr>
        <w:lastRenderedPageBreak/>
        <w:drawing>
          <wp:inline distT="0" distB="0" distL="0" distR="0" wp14:anchorId="6198647A" wp14:editId="52F1742D">
            <wp:extent cx="4572000" cy="2743200"/>
            <wp:effectExtent l="0" t="0" r="19050" b="19050"/>
            <wp:docPr id="18" name="Grafikon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31B3D" w:rsidRDefault="00531B3D" w:rsidP="00531B3D"/>
    <w:p w:rsidR="008C385B" w:rsidRDefault="0060096B" w:rsidP="008C385B">
      <w:pPr>
        <w:rPr>
          <w:noProof/>
        </w:rPr>
      </w:pPr>
      <w:r>
        <w:rPr>
          <w:noProof/>
        </w:rPr>
        <w:t>8</w:t>
      </w:r>
      <w:r w:rsidR="008C385B">
        <w:rPr>
          <w:noProof/>
        </w:rPr>
        <w:t>. Najpogosteje učenci pojedo za šolsko kosilo naslednje jedi.</w:t>
      </w:r>
    </w:p>
    <w:p w:rsidR="008C385B" w:rsidRDefault="008C385B" w:rsidP="008C385B">
      <w:pPr>
        <w:rPr>
          <w:noProof/>
        </w:rPr>
      </w:pPr>
      <w:r>
        <w:rPr>
          <w:noProof/>
        </w:rPr>
        <w:t>Učenci so izbrali naslednje jedi: kupljene slaščice,  palačinke ali carski praženec ,meso in njoke, domači puding, meso in riž, meso in krompir, rižoto,</w:t>
      </w:r>
      <w:r w:rsidRPr="008C385B">
        <w:rPr>
          <w:noProof/>
        </w:rPr>
        <w:t xml:space="preserve"> </w:t>
      </w:r>
      <w:r>
        <w:rPr>
          <w:noProof/>
        </w:rPr>
        <w:t>golaž in polento, , domači puding,ribe, torteline, zeleno solato, juhe.</w:t>
      </w:r>
    </w:p>
    <w:p w:rsidR="008C385B" w:rsidRDefault="008C385B" w:rsidP="008C385B">
      <w:pPr>
        <w:rPr>
          <w:noProof/>
        </w:rPr>
      </w:pPr>
      <w:r>
        <w:rPr>
          <w:noProof/>
        </w:rPr>
        <w:t>Nihče pa ni izbral oz. ne poje obare in žgancev, zelenjavo, zelenjavne enolončnice, domači kompot.</w:t>
      </w:r>
    </w:p>
    <w:p w:rsidR="008C385B" w:rsidRDefault="008C385B" w:rsidP="008C385B">
      <w:pPr>
        <w:rPr>
          <w:noProof/>
        </w:rPr>
      </w:pPr>
    </w:p>
    <w:p w:rsidR="008C385B" w:rsidRDefault="0060096B" w:rsidP="008C385B">
      <w:pPr>
        <w:rPr>
          <w:noProof/>
        </w:rPr>
      </w:pPr>
      <w:r>
        <w:rPr>
          <w:noProof/>
        </w:rPr>
        <w:t>9</w:t>
      </w:r>
      <w:r w:rsidR="008C385B">
        <w:rPr>
          <w:noProof/>
        </w:rPr>
        <w:t>.  Kot nove jedi za malico so učenci predlagali: hamburger, toast, kebab,nutelo,jajca,ocvrti sir,  dunajski zrezek s pomfrijem.</w:t>
      </w:r>
    </w:p>
    <w:p w:rsidR="008C385B" w:rsidRDefault="008C385B" w:rsidP="008C385B">
      <w:pPr>
        <w:rPr>
          <w:noProof/>
        </w:rPr>
      </w:pPr>
    </w:p>
    <w:p w:rsidR="008C385B" w:rsidRDefault="008C385B" w:rsidP="008C385B">
      <w:pPr>
        <w:rPr>
          <w:noProof/>
        </w:rPr>
      </w:pPr>
      <w:r>
        <w:rPr>
          <w:noProof/>
        </w:rPr>
        <w:t>1</w:t>
      </w:r>
      <w:r w:rsidR="0060096B">
        <w:rPr>
          <w:noProof/>
        </w:rPr>
        <w:t>0</w:t>
      </w:r>
      <w:r>
        <w:rPr>
          <w:noProof/>
        </w:rPr>
        <w:t>. Kot nove jedi za kosilo so učenci predlagali:</w:t>
      </w:r>
      <w:r w:rsidR="002D4DA2">
        <w:rPr>
          <w:noProof/>
        </w:rPr>
        <w:t xml:space="preserve"> dunajski zrezek s pomfrijem </w:t>
      </w:r>
      <w:r>
        <w:rPr>
          <w:noProof/>
        </w:rPr>
        <w:t>,</w:t>
      </w:r>
      <w:r w:rsidR="002D4DA2">
        <w:rPr>
          <w:noProof/>
        </w:rPr>
        <w:t>mesno štruco, kebab,</w:t>
      </w:r>
      <w:r>
        <w:rPr>
          <w:noProof/>
        </w:rPr>
        <w:t xml:space="preserve"> pomfri, </w:t>
      </w:r>
      <w:r w:rsidR="002D4DA2">
        <w:rPr>
          <w:noProof/>
        </w:rPr>
        <w:t>hamburger,</w:t>
      </w:r>
      <w:r w:rsidR="002D4DA2" w:rsidRPr="002D4DA2">
        <w:rPr>
          <w:noProof/>
        </w:rPr>
        <w:t xml:space="preserve"> </w:t>
      </w:r>
      <w:r w:rsidR="002D4DA2">
        <w:rPr>
          <w:noProof/>
        </w:rPr>
        <w:t>McNugec</w:t>
      </w:r>
      <w:r w:rsidR="00BB69C3">
        <w:rPr>
          <w:noProof/>
        </w:rPr>
        <w:t>e</w:t>
      </w:r>
      <w:r>
        <w:rPr>
          <w:noProof/>
        </w:rPr>
        <w:t>.</w:t>
      </w:r>
    </w:p>
    <w:p w:rsidR="008C385B" w:rsidRDefault="008C385B" w:rsidP="008C385B">
      <w:pPr>
        <w:rPr>
          <w:noProof/>
        </w:rPr>
      </w:pPr>
    </w:p>
    <w:p w:rsidR="008C385B" w:rsidRDefault="008C385B" w:rsidP="008C385B"/>
    <w:p w:rsidR="008C385B" w:rsidRDefault="008C385B" w:rsidP="008C385B">
      <w:r>
        <w:t>1</w:t>
      </w:r>
      <w:r w:rsidR="0060096B">
        <w:t>1</w:t>
      </w:r>
      <w:r>
        <w:t xml:space="preserve">. </w:t>
      </w:r>
      <w:r w:rsidR="002D4DA2">
        <w:t>Vsi u</w:t>
      </w:r>
      <w:r>
        <w:t>čenci  poznajo pravila o kulturnem obnašanju  pri jedi.</w:t>
      </w:r>
    </w:p>
    <w:p w:rsidR="008C385B" w:rsidRDefault="008C385B" w:rsidP="00531B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59"/>
        <w:gridCol w:w="1724"/>
      </w:tblGrid>
      <w:tr w:rsidR="008C385B" w:rsidRPr="008C385B" w:rsidTr="008C385B">
        <w:trPr>
          <w:trHeight w:val="315"/>
        </w:trPr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Ali poznaš pravila o kulturnem prehranjevanju?</w:t>
            </w:r>
          </w:p>
        </w:tc>
      </w:tr>
      <w:tr w:rsidR="008C385B" w:rsidRPr="008C385B" w:rsidTr="008C385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8C385B" w:rsidRPr="008C385B" w:rsidTr="008C385B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100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</w:tr>
      <w:tr w:rsidR="008C385B" w:rsidRPr="008C385B" w:rsidTr="008C385B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5B" w:rsidRPr="008C385B" w:rsidRDefault="008C385B" w:rsidP="008C3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C385B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8C385B" w:rsidRDefault="008C385B" w:rsidP="00531B3D"/>
    <w:p w:rsidR="008C385B" w:rsidRDefault="008C385B" w:rsidP="00531B3D">
      <w:r>
        <w:rPr>
          <w:noProof/>
          <w:lang w:eastAsia="sl-SI"/>
        </w:rPr>
        <w:lastRenderedPageBreak/>
        <w:drawing>
          <wp:inline distT="0" distB="0" distL="0" distR="0" wp14:anchorId="201601EB" wp14:editId="4C516815">
            <wp:extent cx="4572000" cy="2743200"/>
            <wp:effectExtent l="0" t="0" r="19050" b="19050"/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C385B" w:rsidRDefault="008C385B" w:rsidP="00531B3D"/>
    <w:p w:rsidR="008C385B" w:rsidRDefault="008C385B" w:rsidP="00531B3D"/>
    <w:p w:rsidR="008C385B" w:rsidRDefault="008C385B" w:rsidP="00531B3D"/>
    <w:p w:rsidR="0060096B" w:rsidRDefault="0060096B" w:rsidP="0060096B">
      <w:r>
        <w:t>12. Učenci so zadovoljni s kulturo obnašanja pri jedi.</w:t>
      </w:r>
    </w:p>
    <w:p w:rsidR="008C385B" w:rsidRDefault="008C385B" w:rsidP="00531B3D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59"/>
        <w:gridCol w:w="1724"/>
      </w:tblGrid>
      <w:tr w:rsidR="00531B3D" w:rsidRPr="00531B3D" w:rsidTr="00531B3D">
        <w:trPr>
          <w:trHeight w:val="315"/>
        </w:trPr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Si zadovoljen/a s kulturo obnašanja pri jedi v šoli?</w:t>
            </w:r>
          </w:p>
        </w:tc>
      </w:tr>
      <w:tr w:rsidR="00531B3D" w:rsidRPr="00531B3D" w:rsidTr="00531B3D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delež (%)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število</w:t>
            </w:r>
          </w:p>
        </w:tc>
      </w:tr>
      <w:tr w:rsidR="00531B3D" w:rsidRPr="00531B3D" w:rsidTr="00531B3D">
        <w:trPr>
          <w:trHeight w:val="3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da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BB69C3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100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BB6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  <w:r w:rsidR="00BB69C3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  <w:tr w:rsidR="00531B3D" w:rsidRPr="00531B3D" w:rsidTr="00531B3D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B3D" w:rsidRPr="00531B3D" w:rsidRDefault="00531B3D" w:rsidP="00531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31B3D">
              <w:rPr>
                <w:rFonts w:ascii="Calibri" w:eastAsia="Times New Roman" w:hAnsi="Calibri" w:cs="Times New Roman"/>
                <w:color w:val="000000"/>
                <w:lang w:eastAsia="sl-SI"/>
              </w:rPr>
              <w:t>ne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BB69C3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1B3D" w:rsidRPr="00531B3D" w:rsidRDefault="00BB69C3" w:rsidP="00531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</w:tbl>
    <w:p w:rsidR="00531B3D" w:rsidRDefault="00531B3D" w:rsidP="00531B3D"/>
    <w:p w:rsidR="00531B3D" w:rsidRDefault="00531B3D"/>
    <w:p w:rsidR="00531B3D" w:rsidRDefault="00531B3D">
      <w:r>
        <w:rPr>
          <w:noProof/>
          <w:lang w:eastAsia="sl-SI"/>
        </w:rPr>
        <w:drawing>
          <wp:inline distT="0" distB="0" distL="0" distR="0" wp14:anchorId="52BFBA5B" wp14:editId="2D817A2F">
            <wp:extent cx="4572000" cy="2743200"/>
            <wp:effectExtent l="0" t="0" r="19050" b="19050"/>
            <wp:docPr id="19" name="Grafikon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C2E6A" w:rsidRDefault="00CC2E6A">
      <w:pPr>
        <w:rPr>
          <w:b/>
          <w:sz w:val="24"/>
          <w:szCs w:val="24"/>
        </w:rPr>
      </w:pPr>
      <w:r w:rsidRPr="00CC2E6A">
        <w:rPr>
          <w:b/>
          <w:sz w:val="24"/>
          <w:szCs w:val="24"/>
        </w:rPr>
        <w:lastRenderedPageBreak/>
        <w:t>ANALIZA REZULTATOV</w:t>
      </w:r>
    </w:p>
    <w:p w:rsidR="00CC2E6A" w:rsidRDefault="00CC2E6A" w:rsidP="00CC2E6A">
      <w:r>
        <w:t>Anketa je bila izvedena v mesecu marcu 2014  in sicer v 4.c, 5.c, 7.c in 8.c  - oddelkih.  Sodelovalo je 74 učencev od 83, kar je 89,2%. 13,5 % učencev na šoli. Ker na šoli ni 3.c oddelka smo anketo izvedli v 4. C razredu.  Učenci so odgovarjali na 13 različnih vprašanj (priloga 1). Pri nekaterih vprašanjih  je bilo možno izbrati enega ali več odgovorov. Nekatera anketna vprašanja o »zadovoljstvu« s šolsko prehrano so bila sestavljena tako, da so učenci lahko predlagali nove jedi, ki bi jih želeli na šolskem jedilniku.</w:t>
      </w:r>
      <w:r w:rsidRPr="00A911A4">
        <w:t xml:space="preserve"> </w:t>
      </w:r>
      <w:r>
        <w:t xml:space="preserve">Pri izpolnjevanju ankete so sodelovali vsi učenci izbranih razredov, ki so bili v času izvedbe ankete pri pouku.   </w:t>
      </w:r>
    </w:p>
    <w:p w:rsidR="00CC2E6A" w:rsidRDefault="00CC2E6A" w:rsidP="00CC2E6A">
      <w:r>
        <w:t xml:space="preserve">Na vprašanje katere obroke učenci zaužijejo v šoli, so učenci odgovarjali, da vsi jedo malico, vsaj ena tretina učencev je naročena na kosilo, na zajtrk ni naročen nihče, popoldansko malico pa ima manjše število učencev iz 4. In </w:t>
      </w:r>
      <w:r w:rsidR="00BB69C3">
        <w:t>7</w:t>
      </w:r>
      <w:bookmarkStart w:id="0" w:name="_GoBack"/>
      <w:bookmarkEnd w:id="0"/>
      <w:r>
        <w:t xml:space="preserve">. razreda. </w:t>
      </w:r>
    </w:p>
    <w:p w:rsidR="00BE2061" w:rsidRDefault="00CC2E6A" w:rsidP="00CC2E6A">
      <w:r>
        <w:rPr>
          <w:rFonts w:ascii="Calibri" w:eastAsia="Times New Roman" w:hAnsi="Calibri" w:cs="Times New Roman"/>
          <w:color w:val="000000"/>
          <w:lang w:eastAsia="sl-SI"/>
        </w:rPr>
        <w:t xml:space="preserve"> Učenci so večinoma seznanjeni  s  šolskim jedilnikom.</w:t>
      </w:r>
      <w:r>
        <w:t xml:space="preserve"> Kljub temu, da so jedilniki razobešeni na treh različnih mestih po šoli in objavljeni na spletni strani šole, </w:t>
      </w:r>
      <w:r w:rsidR="00BE2061">
        <w:t xml:space="preserve">manjše število </w:t>
      </w:r>
      <w:r>
        <w:t xml:space="preserve"> učenc</w:t>
      </w:r>
      <w:r w:rsidR="00BE2061">
        <w:t>ev</w:t>
      </w:r>
      <w:r>
        <w:t xml:space="preserve">  ni seznanjen</w:t>
      </w:r>
      <w:r w:rsidR="00BE2061">
        <w:t>ih</w:t>
      </w:r>
      <w:r>
        <w:t xml:space="preserve">  s šolskim jedilnikom. </w:t>
      </w:r>
    </w:p>
    <w:p w:rsidR="00BE2061" w:rsidRDefault="00BE2061" w:rsidP="00CC2E6A">
      <w:r>
        <w:t xml:space="preserve">Razen učencev iz 8. </w:t>
      </w:r>
      <w:r w:rsidR="00941885">
        <w:t>r</w:t>
      </w:r>
      <w:r>
        <w:t>azreda, so vsi ostali učenci mnenja, da je hrane dovolj</w:t>
      </w:r>
      <w:r w:rsidR="00941885">
        <w:t>.</w:t>
      </w:r>
      <w:r>
        <w:t xml:space="preserve">  </w:t>
      </w:r>
    </w:p>
    <w:p w:rsidR="00CC2E6A" w:rsidRDefault="00BE2061" w:rsidP="00CC2E6A">
      <w:r>
        <w:t xml:space="preserve">Učencev iz 4. In 5. </w:t>
      </w:r>
      <w:r w:rsidR="00941885">
        <w:t>r</w:t>
      </w:r>
      <w:r>
        <w:t>azreda si želijo več sadja, čeprav učitelji OPB povedo, da od malice ostaja</w:t>
      </w:r>
      <w:r w:rsidR="00941885">
        <w:t>,</w:t>
      </w:r>
      <w:r>
        <w:t xml:space="preserve"> v zato namenjenih  posodah</w:t>
      </w:r>
      <w:r w:rsidR="00941885">
        <w:t>,</w:t>
      </w:r>
      <w:r>
        <w:t xml:space="preserve">  veliko sadja, ki ga nato pojedo učenci vključeni v OPB. Učenci iz  7. In 8. razreda so mnenja</w:t>
      </w:r>
      <w:r w:rsidR="00941885">
        <w:t>,</w:t>
      </w:r>
      <w:r>
        <w:t xml:space="preserve"> da je sadja dovolj.   </w:t>
      </w:r>
      <w:r w:rsidR="00CC2E6A">
        <w:t xml:space="preserve">  </w:t>
      </w:r>
    </w:p>
    <w:p w:rsidR="00BE2061" w:rsidRDefault="00CC2E6A" w:rsidP="00BE2061">
      <w:r>
        <w:t xml:space="preserve"> </w:t>
      </w:r>
      <w:r w:rsidR="00BE2061">
        <w:t xml:space="preserve">S kakovostjo jedi, ki jih ponuja šolska kuhinja niso zadovoljni </w:t>
      </w:r>
      <w:r w:rsidR="00941885">
        <w:t xml:space="preserve">učenci iz </w:t>
      </w:r>
      <w:r w:rsidR="00BE2061">
        <w:t xml:space="preserve"> 4. In 5. razred</w:t>
      </w:r>
      <w:r w:rsidR="00941885">
        <w:t>ov</w:t>
      </w:r>
      <w:r w:rsidR="00BE2061">
        <w:t>. Mnenja so, da je hrana premalo sladka ali slana. Učenci iz  7. In 8. razreda so mnenja, da je hrana okusna.</w:t>
      </w:r>
    </w:p>
    <w:p w:rsidR="007C6DC6" w:rsidRDefault="007C6DC6" w:rsidP="00BE2061">
      <w:r>
        <w:t>Učenci iz vseh razredov najpogosteje pojedo meso s prilogami, domači puding, palačinke ali carski praženec. Hrana jim ostaja na krožniku, kadar je na jedilniku obara z žganci, zelenjava ali zelenjavna enolončnica.</w:t>
      </w:r>
    </w:p>
    <w:p w:rsidR="007C6DC6" w:rsidRDefault="007C6DC6" w:rsidP="00BE2061">
      <w:r>
        <w:t>Za malico si želijo  hitro prehrano kebab, pomfri,  ocvrti sir, sladoled, čips, čokolado, burger, palačinke…</w:t>
      </w:r>
    </w:p>
    <w:p w:rsidR="007C6DC6" w:rsidRDefault="007C6DC6" w:rsidP="007C6DC6">
      <w:r>
        <w:t>Za kosilo si želijo prav tako kebab, pomfri, morske jedi, ocvrti sir, sladoled, palačinke, omako in njoke ali svaljke, dunajski zrezek…</w:t>
      </w:r>
    </w:p>
    <w:p w:rsidR="007C6DC6" w:rsidRDefault="007C6DC6" w:rsidP="007C6DC6">
      <w:r>
        <w:t>Skoraj ni učenca, ki ne bi poznal pravila o kulturnem prehranjevanju.</w:t>
      </w:r>
    </w:p>
    <w:p w:rsidR="007C6DC6" w:rsidRDefault="007C6DC6" w:rsidP="007C6DC6">
      <w:r>
        <w:t>Le nekaj  učencev še ni zadovoljnih s kulturo prehranjevanja .</w:t>
      </w:r>
    </w:p>
    <w:p w:rsidR="00941885" w:rsidRDefault="007C6DC6" w:rsidP="007C6DC6">
      <w:r>
        <w:t xml:space="preserve">Prizadevanje šole  so glede na anketo že izboljšale kulturo obnašanja in </w:t>
      </w:r>
      <w:r w:rsidR="00941885">
        <w:t>kulturo prehranjevanja.</w:t>
      </w:r>
    </w:p>
    <w:p w:rsidR="007C6DC6" w:rsidRDefault="00941885" w:rsidP="007C6DC6">
      <w:r>
        <w:t xml:space="preserve">Žal pa želje učencev po jedeh, ki so si jih zaželeli v anketi ne bo možno uresničiti, saj so si večinoma želeli hitro prehrano. </w:t>
      </w:r>
      <w:r w:rsidR="007C6DC6">
        <w:t xml:space="preserve">  </w:t>
      </w:r>
    </w:p>
    <w:p w:rsidR="007C6DC6" w:rsidRDefault="007C6DC6" w:rsidP="00BE2061"/>
    <w:p w:rsidR="00941885" w:rsidRDefault="00941885" w:rsidP="00BE2061"/>
    <w:p w:rsidR="00941885" w:rsidRDefault="00941885" w:rsidP="00BE2061"/>
    <w:p w:rsidR="00BB69C3" w:rsidRDefault="00BB69C3" w:rsidP="00941885">
      <w:r>
        <w:lastRenderedPageBreak/>
        <w:t>Priloga 1</w:t>
      </w:r>
    </w:p>
    <w:p w:rsidR="00941885" w:rsidRDefault="00941885" w:rsidP="00941885">
      <w:r>
        <w:t xml:space="preserve">ANKETA O ŠOLSKI PREHRANI ZA UČENCE 2013/2014 </w:t>
      </w:r>
    </w:p>
    <w:p w:rsidR="00941885" w:rsidRDefault="00941885" w:rsidP="00941885">
      <w:r>
        <w:t>Obvestilo o zasebnosti.</w:t>
      </w:r>
    </w:p>
    <w:p w:rsidR="00941885" w:rsidRDefault="00941885" w:rsidP="00941885">
      <w:r>
        <w:t>Ta anketa je anonimna in ne vsebuje nobenih informacij, preko katerih vas bi bilo mogoče identificirati.</w:t>
      </w:r>
    </w:p>
    <w:p w:rsidR="00941885" w:rsidRDefault="00941885" w:rsidP="00941885"/>
    <w:p w:rsidR="00941885" w:rsidRDefault="00941885" w:rsidP="00941885">
      <w:r>
        <w:t>1.  Kateri razred obiskuješ?</w:t>
      </w:r>
    </w:p>
    <w:p w:rsidR="00941885" w:rsidRPr="00605D9B" w:rsidRDefault="00941885" w:rsidP="00941885">
      <w:pPr>
        <w:rPr>
          <w:i/>
        </w:rPr>
      </w:pPr>
      <w:r w:rsidRPr="00605D9B">
        <w:rPr>
          <w:i/>
        </w:rPr>
        <w:t xml:space="preserve">Prosimo izberi enega od naslednjih odgovorov. </w:t>
      </w:r>
    </w:p>
    <w:p w:rsidR="00941885" w:rsidRDefault="00941885" w:rsidP="00941885"/>
    <w:p w:rsidR="00941885" w:rsidRDefault="00941885" w:rsidP="00941885">
      <w:r>
        <w:t>1.r, 2.r, 3.r, 4.r, 5.r 6.r, 7.r,8.r,9.r</w:t>
      </w:r>
    </w:p>
    <w:p w:rsidR="00941885" w:rsidRDefault="00941885" w:rsidP="00941885"/>
    <w:p w:rsidR="00941885" w:rsidRDefault="00941885" w:rsidP="00941885">
      <w:r>
        <w:t>2.   Spol.</w:t>
      </w:r>
    </w:p>
    <w:p w:rsidR="00941885" w:rsidRDefault="00941885" w:rsidP="00941885">
      <w:r w:rsidRPr="00605D9B">
        <w:rPr>
          <w:i/>
        </w:rPr>
        <w:t>Prosimo izberi enega od naslednjih odgovorov</w:t>
      </w:r>
      <w:r>
        <w:t>.</w:t>
      </w:r>
    </w:p>
    <w:p w:rsidR="00941885" w:rsidRDefault="00941885" w:rsidP="00941885">
      <w:r>
        <w:t>Moški</w:t>
      </w:r>
    </w:p>
    <w:p w:rsidR="00941885" w:rsidRDefault="00941885" w:rsidP="00941885">
      <w:r>
        <w:t>Ženski</w:t>
      </w:r>
    </w:p>
    <w:p w:rsidR="00941885" w:rsidRDefault="00941885" w:rsidP="00941885"/>
    <w:p w:rsidR="00941885" w:rsidRDefault="00941885" w:rsidP="00941885">
      <w:r>
        <w:t>3.   Katere obroke zaužiješ v šoli?</w:t>
      </w:r>
    </w:p>
    <w:p w:rsidR="00941885" w:rsidRPr="00605D9B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Default="00941885" w:rsidP="00941885">
      <w:r>
        <w:t>Zajtrk</w:t>
      </w:r>
    </w:p>
    <w:p w:rsidR="00941885" w:rsidRDefault="00941885" w:rsidP="00941885">
      <w:r>
        <w:t>Malica</w:t>
      </w:r>
    </w:p>
    <w:p w:rsidR="00941885" w:rsidRDefault="00941885" w:rsidP="00941885">
      <w:r>
        <w:t>Kosilo</w:t>
      </w:r>
    </w:p>
    <w:p w:rsidR="00941885" w:rsidRDefault="00941885" w:rsidP="00941885">
      <w:r>
        <w:t>Popoldanska malica</w:t>
      </w:r>
    </w:p>
    <w:p w:rsidR="00941885" w:rsidRDefault="00941885" w:rsidP="00941885"/>
    <w:p w:rsidR="00941885" w:rsidRDefault="00941885" w:rsidP="00941885">
      <w:r>
        <w:t>4.   Ali si seznanjen/a s šolskim jedilnikom?</w:t>
      </w:r>
    </w:p>
    <w:p w:rsidR="00941885" w:rsidRDefault="00941885" w:rsidP="00941885">
      <w:r w:rsidRPr="00605D9B">
        <w:rPr>
          <w:i/>
        </w:rPr>
        <w:t>Prosimo izberi enega od naslednjih odgovorov</w:t>
      </w:r>
      <w:r>
        <w:t>.</w:t>
      </w:r>
    </w:p>
    <w:p w:rsidR="00941885" w:rsidRDefault="00941885" w:rsidP="00941885">
      <w:r>
        <w:t>Da</w:t>
      </w:r>
    </w:p>
    <w:p w:rsidR="00941885" w:rsidRDefault="00941885" w:rsidP="00941885">
      <w:r>
        <w:t>Ne</w:t>
      </w:r>
    </w:p>
    <w:p w:rsidR="00941885" w:rsidRDefault="00941885" w:rsidP="00941885"/>
    <w:p w:rsidR="00941885" w:rsidRDefault="00941885" w:rsidP="00941885">
      <w:r>
        <w:lastRenderedPageBreak/>
        <w:t>5.   Ali si zadovoljen/a s kakovostjo jedi,ki jih ponuja šolska kuhinja?</w:t>
      </w:r>
    </w:p>
    <w:p w:rsidR="00941885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Default="00941885" w:rsidP="00941885">
      <w:r>
        <w:t>Da</w:t>
      </w:r>
    </w:p>
    <w:p w:rsidR="00941885" w:rsidRDefault="00941885" w:rsidP="00941885">
      <w:r>
        <w:t>Ne</w:t>
      </w:r>
    </w:p>
    <w:p w:rsidR="00941885" w:rsidRDefault="00941885" w:rsidP="00941885"/>
    <w:p w:rsidR="00941885" w:rsidRDefault="00941885" w:rsidP="00941885">
      <w:r>
        <w:t>6.  Jedi, ki jih ponuja šolska kuhinja za kosilo je:</w:t>
      </w:r>
    </w:p>
    <w:p w:rsidR="00941885" w:rsidRPr="00605D9B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Default="00941885" w:rsidP="00941885">
      <w:r>
        <w:t>Dovolj</w:t>
      </w:r>
    </w:p>
    <w:p w:rsidR="00941885" w:rsidRDefault="00941885" w:rsidP="00941885">
      <w:r>
        <w:t>Premalo</w:t>
      </w:r>
    </w:p>
    <w:p w:rsidR="00941885" w:rsidRDefault="00941885" w:rsidP="00941885">
      <w:r>
        <w:t>Preveč</w:t>
      </w:r>
    </w:p>
    <w:p w:rsidR="00941885" w:rsidRDefault="00941885" w:rsidP="00941885">
      <w:r>
        <w:t>7.   Ali je na šolskem jedilniku za malico dovolj sadja in zelenjave?</w:t>
      </w:r>
    </w:p>
    <w:p w:rsidR="00941885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Default="00941885" w:rsidP="00941885">
      <w:r>
        <w:t>Da</w:t>
      </w:r>
    </w:p>
    <w:p w:rsidR="00941885" w:rsidRDefault="00941885" w:rsidP="00941885">
      <w:r>
        <w:t>Ne</w:t>
      </w:r>
    </w:p>
    <w:p w:rsidR="00941885" w:rsidRDefault="00941885" w:rsidP="00941885">
      <w:r>
        <w:t xml:space="preserve">Želim si več sadja za malico </w:t>
      </w:r>
    </w:p>
    <w:p w:rsidR="00941885" w:rsidRDefault="00941885" w:rsidP="00941885">
      <w:r>
        <w:t xml:space="preserve">Želim si več zelenjave za malico </w:t>
      </w:r>
    </w:p>
    <w:p w:rsidR="00941885" w:rsidRDefault="00941885" w:rsidP="00941885">
      <w:r>
        <w:t>8.   Jedi, ki so na šolskem jedilniku so:</w:t>
      </w:r>
    </w:p>
    <w:p w:rsidR="00941885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Pr="00F56B56" w:rsidRDefault="00941885" w:rsidP="00941885">
      <w:r w:rsidRPr="00F56B56">
        <w:t>Premalo slane</w:t>
      </w:r>
    </w:p>
    <w:p w:rsidR="00941885" w:rsidRPr="00F56B56" w:rsidRDefault="00941885" w:rsidP="00941885">
      <w:r w:rsidRPr="00F56B56">
        <w:t>Preslane</w:t>
      </w:r>
    </w:p>
    <w:p w:rsidR="00941885" w:rsidRPr="00F56B56" w:rsidRDefault="00941885" w:rsidP="00941885">
      <w:r w:rsidRPr="00F56B56">
        <w:t>Premalo sladke</w:t>
      </w:r>
    </w:p>
    <w:p w:rsidR="00941885" w:rsidRPr="00F56B56" w:rsidRDefault="00941885" w:rsidP="00941885">
      <w:r w:rsidRPr="00F56B56">
        <w:t>Presladke</w:t>
      </w:r>
    </w:p>
    <w:p w:rsidR="00941885" w:rsidRPr="00F56B56" w:rsidRDefault="00941885" w:rsidP="00941885">
      <w:r w:rsidRPr="00F56B56">
        <w:t>Okusne</w:t>
      </w:r>
    </w:p>
    <w:p w:rsidR="00941885" w:rsidRPr="00F56B56" w:rsidRDefault="00941885" w:rsidP="00941885">
      <w:r w:rsidRPr="00F56B56">
        <w:t>Brez okusa</w:t>
      </w:r>
    </w:p>
    <w:p w:rsidR="00941885" w:rsidRDefault="00941885" w:rsidP="00941885">
      <w:r w:rsidRPr="00F56B56">
        <w:t>Drugo</w:t>
      </w:r>
      <w:r>
        <w:t xml:space="preserve"> _________________________________________</w:t>
      </w:r>
    </w:p>
    <w:p w:rsidR="00941885" w:rsidRDefault="00941885" w:rsidP="00941885"/>
    <w:p w:rsidR="00941885" w:rsidRDefault="00941885" w:rsidP="00941885">
      <w:r>
        <w:t xml:space="preserve"> </w:t>
      </w:r>
    </w:p>
    <w:p w:rsidR="00941885" w:rsidRDefault="00941885" w:rsidP="00941885">
      <w:r>
        <w:lastRenderedPageBreak/>
        <w:t>9.   Najpogosteje pojem za šolsko kosilo:</w:t>
      </w:r>
    </w:p>
    <w:p w:rsidR="00941885" w:rsidRDefault="00941885" w:rsidP="00941885">
      <w:pPr>
        <w:rPr>
          <w:i/>
        </w:rPr>
      </w:pPr>
      <w:r w:rsidRPr="00605D9B">
        <w:rPr>
          <w:i/>
        </w:rPr>
        <w:t>Prosimo izberi enega ali več naslednjih odgovorov.</w:t>
      </w:r>
    </w:p>
    <w:p w:rsidR="00941885" w:rsidRDefault="00941885" w:rsidP="00941885">
      <w:pPr>
        <w:rPr>
          <w:i/>
        </w:rPr>
      </w:pPr>
    </w:p>
    <w:p w:rsidR="00941885" w:rsidRPr="00C97B21" w:rsidRDefault="00941885" w:rsidP="00941885">
      <w:r w:rsidRPr="00C97B21">
        <w:t>Meso in krompir</w:t>
      </w:r>
      <w:r>
        <w:tab/>
      </w:r>
      <w:r>
        <w:tab/>
      </w:r>
      <w:r w:rsidRPr="00C97B21">
        <w:t>Meso in riž</w:t>
      </w:r>
    </w:p>
    <w:p w:rsidR="00941885" w:rsidRPr="00C97B21" w:rsidRDefault="00941885" w:rsidP="00941885">
      <w:r w:rsidRPr="00C97B21">
        <w:t>Meso in njoke</w:t>
      </w:r>
      <w:r>
        <w:tab/>
      </w:r>
      <w:r>
        <w:tab/>
      </w:r>
      <w:r>
        <w:tab/>
      </w:r>
      <w:r w:rsidRPr="00C97B21">
        <w:t>Rižoto</w:t>
      </w:r>
    </w:p>
    <w:p w:rsidR="00941885" w:rsidRPr="00C97B21" w:rsidRDefault="00941885" w:rsidP="00941885">
      <w:r w:rsidRPr="00C97B21">
        <w:t>Mesne enolončnice</w:t>
      </w:r>
      <w:r>
        <w:t xml:space="preserve">           </w:t>
      </w:r>
      <w:r>
        <w:tab/>
      </w:r>
      <w:r w:rsidRPr="00C97B21">
        <w:t>Zelenjavne enolončnice</w:t>
      </w:r>
    </w:p>
    <w:p w:rsidR="00941885" w:rsidRPr="00C97B21" w:rsidRDefault="00941885" w:rsidP="00941885">
      <w:r w:rsidRPr="00C97B21">
        <w:t>Ribe</w:t>
      </w:r>
      <w:r>
        <w:tab/>
      </w:r>
      <w:r>
        <w:tab/>
      </w:r>
      <w:r>
        <w:tab/>
      </w:r>
      <w:r>
        <w:tab/>
      </w:r>
      <w:r w:rsidRPr="00C97B21">
        <w:t>Torteline</w:t>
      </w:r>
    </w:p>
    <w:p w:rsidR="00941885" w:rsidRDefault="00941885" w:rsidP="00941885">
      <w:r w:rsidRPr="00C97B21">
        <w:t>Testenine z omako</w:t>
      </w:r>
      <w:r>
        <w:tab/>
      </w:r>
      <w:r>
        <w:tab/>
      </w:r>
      <w:r w:rsidRPr="00C97B21">
        <w:t>Juhe</w:t>
      </w:r>
    </w:p>
    <w:p w:rsidR="00941885" w:rsidRPr="00C97B21" w:rsidRDefault="00941885" w:rsidP="00941885">
      <w:r>
        <w:t>Zelena solato</w:t>
      </w:r>
      <w:r>
        <w:tab/>
      </w:r>
      <w:r>
        <w:tab/>
      </w:r>
      <w:r>
        <w:tab/>
        <w:t>Rdečo peso v solati</w:t>
      </w:r>
    </w:p>
    <w:p w:rsidR="00941885" w:rsidRPr="00C97B21" w:rsidRDefault="00941885" w:rsidP="00941885">
      <w:r w:rsidRPr="00C97B21">
        <w:t>Zelenjavo</w:t>
      </w:r>
      <w:r>
        <w:tab/>
      </w:r>
      <w:r>
        <w:tab/>
      </w:r>
      <w:r>
        <w:tab/>
      </w:r>
      <w:r w:rsidRPr="00C97B21">
        <w:t>Sadje</w:t>
      </w:r>
    </w:p>
    <w:p w:rsidR="00941885" w:rsidRPr="00C97B21" w:rsidRDefault="00941885" w:rsidP="00941885">
      <w:r w:rsidRPr="00C97B21">
        <w:t>Domači kompot</w:t>
      </w:r>
      <w:r>
        <w:tab/>
      </w:r>
      <w:r>
        <w:tab/>
      </w:r>
      <w:r w:rsidRPr="00C97B21">
        <w:t>Domači puding</w:t>
      </w:r>
    </w:p>
    <w:p w:rsidR="00941885" w:rsidRDefault="00941885" w:rsidP="00941885">
      <w:r>
        <w:t>Kupljene s</w:t>
      </w:r>
      <w:r w:rsidRPr="00C97B21">
        <w:t>laščice</w:t>
      </w:r>
      <w:r>
        <w:tab/>
      </w:r>
      <w:r>
        <w:tab/>
        <w:t>Palačinke ali carski praženec</w:t>
      </w:r>
    </w:p>
    <w:p w:rsidR="00941885" w:rsidRDefault="00941885" w:rsidP="00941885">
      <w:r>
        <w:t>Kus kus z zelenjavo</w:t>
      </w:r>
      <w:r>
        <w:tab/>
      </w:r>
      <w:r>
        <w:tab/>
        <w:t>Golaž in polento</w:t>
      </w:r>
    </w:p>
    <w:p w:rsidR="00941885" w:rsidRDefault="00941885" w:rsidP="00941885">
      <w:r>
        <w:t>Obaro in žgance</w:t>
      </w:r>
      <w:r>
        <w:tab/>
      </w:r>
    </w:p>
    <w:p w:rsidR="00941885" w:rsidRPr="00C97B21" w:rsidRDefault="00941885" w:rsidP="00941885">
      <w:r w:rsidRPr="00C97B21">
        <w:t>Drugo</w:t>
      </w:r>
      <w:r>
        <w:t>______________________________________________</w:t>
      </w:r>
    </w:p>
    <w:p w:rsidR="00941885" w:rsidRDefault="00941885" w:rsidP="00941885">
      <w:r>
        <w:t>10.   Predlagaj eno novo jed, ki bi jo želel/želela na šolskem jedilniku pri malici.</w:t>
      </w:r>
    </w:p>
    <w:p w:rsidR="00941885" w:rsidRDefault="00941885" w:rsidP="00941885">
      <w:r>
        <w:t>11.   Predlagaj eno novo jed, ki bi jo želel/želela na šolskem jedilniku pri kosilu.</w:t>
      </w:r>
    </w:p>
    <w:p w:rsidR="00941885" w:rsidRDefault="00941885" w:rsidP="00941885">
      <w:r>
        <w:t>12. Ali poznaš pravila o kulturnem prehranjevanju?</w:t>
      </w:r>
    </w:p>
    <w:p w:rsidR="00941885" w:rsidRDefault="00941885" w:rsidP="00941885">
      <w:pPr>
        <w:rPr>
          <w:i/>
        </w:rPr>
      </w:pPr>
      <w:r w:rsidRPr="00605D9B">
        <w:rPr>
          <w:i/>
        </w:rPr>
        <w:t xml:space="preserve">Prosimo izberi enega </w:t>
      </w:r>
      <w:r>
        <w:rPr>
          <w:i/>
        </w:rPr>
        <w:t xml:space="preserve">od </w:t>
      </w:r>
      <w:r w:rsidRPr="00605D9B">
        <w:rPr>
          <w:i/>
        </w:rPr>
        <w:t xml:space="preserve"> naslednjih odgovorov.</w:t>
      </w:r>
    </w:p>
    <w:p w:rsidR="00941885" w:rsidRDefault="00941885" w:rsidP="00941885">
      <w:r>
        <w:t>Da</w:t>
      </w:r>
    </w:p>
    <w:p w:rsidR="00941885" w:rsidRDefault="00941885" w:rsidP="00941885">
      <w:r>
        <w:t>Ne</w:t>
      </w:r>
    </w:p>
    <w:p w:rsidR="00941885" w:rsidRDefault="00941885" w:rsidP="00941885">
      <w:r>
        <w:t>13.   Si zadovoljen/zadovoljna s kulturo obnašanja pri jedi v šoli?</w:t>
      </w:r>
    </w:p>
    <w:p w:rsidR="00941885" w:rsidRDefault="00941885" w:rsidP="00941885">
      <w:pPr>
        <w:rPr>
          <w:i/>
        </w:rPr>
      </w:pPr>
      <w:r w:rsidRPr="00605D9B">
        <w:rPr>
          <w:i/>
        </w:rPr>
        <w:t xml:space="preserve">Prosimo izberi enega </w:t>
      </w:r>
      <w:r>
        <w:rPr>
          <w:i/>
        </w:rPr>
        <w:t xml:space="preserve">od </w:t>
      </w:r>
      <w:r w:rsidRPr="00605D9B">
        <w:rPr>
          <w:i/>
        </w:rPr>
        <w:t xml:space="preserve"> naslednjih odgovorov.</w:t>
      </w:r>
    </w:p>
    <w:p w:rsidR="00941885" w:rsidRPr="005F5051" w:rsidRDefault="00941885" w:rsidP="00941885">
      <w:r w:rsidRPr="005F5051">
        <w:t xml:space="preserve">Da </w:t>
      </w:r>
    </w:p>
    <w:p w:rsidR="00941885" w:rsidRPr="005F5051" w:rsidRDefault="00941885" w:rsidP="00941885">
      <w:r w:rsidRPr="005F5051">
        <w:t>Ne</w:t>
      </w:r>
    </w:p>
    <w:p w:rsidR="00941885" w:rsidRPr="005F5051" w:rsidRDefault="00941885" w:rsidP="00941885">
      <w:r>
        <w:t>Domžale,  14. 3. 2014</w:t>
      </w:r>
    </w:p>
    <w:p w:rsidR="00941885" w:rsidRDefault="00941885" w:rsidP="00BE2061"/>
    <w:p w:rsidR="00941885" w:rsidRDefault="00941885" w:rsidP="00BE2061"/>
    <w:p w:rsidR="00941885" w:rsidRDefault="00941885" w:rsidP="00BE2061"/>
    <w:p w:rsidR="00CC2E6A" w:rsidRDefault="00CC2E6A" w:rsidP="00CC2E6A">
      <w:r>
        <w:t xml:space="preserve"> </w:t>
      </w:r>
    </w:p>
    <w:p w:rsidR="00CC2E6A" w:rsidRPr="00CC2E6A" w:rsidRDefault="00CC2E6A">
      <w:pPr>
        <w:rPr>
          <w:b/>
          <w:sz w:val="24"/>
          <w:szCs w:val="24"/>
        </w:rPr>
      </w:pPr>
    </w:p>
    <w:sectPr w:rsidR="00CC2E6A" w:rsidRPr="00CC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F9"/>
    <w:rsid w:val="00005A2E"/>
    <w:rsid w:val="0007392C"/>
    <w:rsid w:val="000D5049"/>
    <w:rsid w:val="00150CDF"/>
    <w:rsid w:val="00210EC4"/>
    <w:rsid w:val="00254A64"/>
    <w:rsid w:val="002D4DA2"/>
    <w:rsid w:val="00371B58"/>
    <w:rsid w:val="003751C4"/>
    <w:rsid w:val="003F2DA0"/>
    <w:rsid w:val="004C65AA"/>
    <w:rsid w:val="004D7725"/>
    <w:rsid w:val="00531B3D"/>
    <w:rsid w:val="005E19D6"/>
    <w:rsid w:val="0060096B"/>
    <w:rsid w:val="006A25A6"/>
    <w:rsid w:val="00761FAE"/>
    <w:rsid w:val="00772259"/>
    <w:rsid w:val="00783A42"/>
    <w:rsid w:val="007C08AD"/>
    <w:rsid w:val="007C6DC6"/>
    <w:rsid w:val="008A561F"/>
    <w:rsid w:val="008C385B"/>
    <w:rsid w:val="00935F39"/>
    <w:rsid w:val="00941885"/>
    <w:rsid w:val="009C3893"/>
    <w:rsid w:val="00A10B3A"/>
    <w:rsid w:val="00A21D37"/>
    <w:rsid w:val="00A80624"/>
    <w:rsid w:val="00A90C6A"/>
    <w:rsid w:val="00BB69C3"/>
    <w:rsid w:val="00BE2061"/>
    <w:rsid w:val="00C03D7E"/>
    <w:rsid w:val="00C92C93"/>
    <w:rsid w:val="00CB75F3"/>
    <w:rsid w:val="00CC2E6A"/>
    <w:rsid w:val="00D94135"/>
    <w:rsid w:val="00DF020D"/>
    <w:rsid w:val="00EC71F3"/>
    <w:rsid w:val="00F120F9"/>
    <w:rsid w:val="00F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A6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1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4A6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1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5.c%20anketa%202014.xls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7.canketa%202013.xls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8.c%20anketa%20201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2\profiles$\jelkal\Documents\4.c%20anketa%20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spol</a:t>
            </a:r>
            <a:endParaRPr lang="en-US" sz="1600"/>
          </a:p>
        </c:rich>
      </c:tx>
      <c:layout>
        <c:manualLayout>
          <c:xMode val="edge"/>
          <c:yMode val="edge"/>
          <c:x val="0.37925699912510935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List1!$C$4:$C$5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List1!$D$3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List1!$D$4:$D$5</c:f>
              <c:numCache>
                <c:formatCode>General</c:formatCode>
                <c:ptCount val="2"/>
                <c:pt idx="0">
                  <c:v>13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spol</a:t>
            </a:r>
            <a:endParaRPr lang="en-US" sz="1600"/>
          </a:p>
        </c:rich>
      </c:tx>
      <c:layout>
        <c:manualLayout>
          <c:xMode val="edge"/>
          <c:yMode val="edge"/>
          <c:x val="0.37925699912510935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List1!$C$4:$C$5</c:f>
              <c:numCache>
                <c:formatCode>General</c:formatCode>
                <c:ptCount val="2"/>
                <c:pt idx="0">
                  <c:v>57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List1!$D$3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List1!$D$4:$D$5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Katere</a:t>
            </a:r>
            <a:r>
              <a:rPr lang="sl-SI" sz="1600" baseline="0"/>
              <a:t> obroke zaužiješ v šoli?</a:t>
            </a:r>
            <a:endParaRPr lang="sl-SI" sz="1600"/>
          </a:p>
        </c:rich>
      </c:tx>
      <c:layout>
        <c:manualLayout>
          <c:xMode val="edge"/>
          <c:yMode val="edge"/>
          <c:x val="4.7520778652668412E-2"/>
          <c:y val="2.314814814814814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List1!$G$4:$G$7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List1!$H$4:$H$7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List1!$I$4:$I$7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25856"/>
        <c:axId val="81627392"/>
      </c:barChart>
      <c:catAx>
        <c:axId val="8162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627392"/>
        <c:crosses val="autoZero"/>
        <c:auto val="1"/>
        <c:lblAlgn val="ctr"/>
        <c:lblOffset val="100"/>
        <c:noMultiLvlLbl val="0"/>
      </c:catAx>
      <c:valAx>
        <c:axId val="81627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625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seznanjen/a s šolskim jedilnikom?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List1!$L$4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List1!$L$5:$L$6</c:f>
              <c:numCache>
                <c:formatCode>General</c:formatCode>
                <c:ptCount val="2"/>
                <c:pt idx="0">
                  <c:v>81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List1!$M$4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List1!$M$5:$M$6</c:f>
              <c:numCache>
                <c:formatCode>General</c:formatCode>
                <c:ptCount val="2"/>
                <c:pt idx="0">
                  <c:v>17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List1!$N$4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List1!$N$5:$N$6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zadovoljen/a s kakovostjo jedi?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List1!$Q$4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List1!$Q$5:$Q$6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</c:ser>
        <c:ser>
          <c:idx val="1"/>
          <c:order val="1"/>
          <c:tx>
            <c:strRef>
              <c:f>List1!$R$4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List1!$R$5:$R$6</c:f>
              <c:numCache>
                <c:formatCode>General</c:formatCode>
                <c:ptCount val="2"/>
                <c:pt idx="0">
                  <c:v>13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List1!$S$4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List1!$S$5:$S$6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Količine</a:t>
            </a:r>
            <a:r>
              <a:rPr lang="sl-SI" sz="1600" baseline="0"/>
              <a:t> jedi za kosilo je:</a:t>
            </a:r>
            <a:endParaRPr lang="en-US" sz="1600"/>
          </a:p>
        </c:rich>
      </c:tx>
      <c:layout>
        <c:manualLayout>
          <c:xMode val="edge"/>
          <c:yMode val="edge"/>
          <c:x val="0.22404855643044622"/>
          <c:y val="3.703703703703703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List2!$C$4:$C$6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List2!$D$3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List2!$D$4:$D$6</c:f>
              <c:numCache>
                <c:formatCode>General</c:formatCode>
                <c:ptCount val="3"/>
                <c:pt idx="0">
                  <c:v>7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List2!$E$3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List2!$E$4:$E$6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je na jedilniku za kosilo dovolj sadja in zelenjave?</a:t>
            </a:r>
            <a:endParaRPr lang="sl-SI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050116652085156"/>
          <c:w val="0.89745603674540686"/>
          <c:h val="0.6456517935258092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List2!$M$3:$M$6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List2!$N$3:$N$6</c:f>
              <c:numCache>
                <c:formatCode>General</c:formatCode>
                <c:ptCount val="4"/>
                <c:pt idx="0">
                  <c:v>15</c:v>
                </c:pt>
                <c:pt idx="1">
                  <c:v>1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List2!$O$3:$O$6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List2!$P$3:$P$6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189184"/>
        <c:axId val="88195072"/>
      </c:barChart>
      <c:catAx>
        <c:axId val="88189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195072"/>
        <c:crosses val="autoZero"/>
        <c:auto val="1"/>
        <c:lblAlgn val="ctr"/>
        <c:lblOffset val="100"/>
        <c:noMultiLvlLbl val="0"/>
      </c:catAx>
      <c:valAx>
        <c:axId val="88195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189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Jedi,</a:t>
            </a:r>
            <a:r>
              <a:rPr lang="sl-SI" sz="1600" baseline="0"/>
              <a:t> ki so na šolskem jedilniku, so:</a:t>
            </a:r>
            <a:endParaRPr lang="sl-SI" sz="1600"/>
          </a:p>
        </c:rich>
      </c:tx>
      <c:layout>
        <c:manualLayout>
          <c:xMode val="edge"/>
          <c:yMode val="edge"/>
          <c:x val="4.0187445319335081E-2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099518810148729E-2"/>
          <c:y val="0.12329870224555264"/>
          <c:w val="0.92245603674540677"/>
          <c:h val="0.727364756488772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List2!$H$3:$H$9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List2!$I$3:$I$9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13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List2!$J$3:$J$9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08512"/>
        <c:axId val="88210048"/>
      </c:barChart>
      <c:catAx>
        <c:axId val="88208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210048"/>
        <c:crosses val="autoZero"/>
        <c:auto val="1"/>
        <c:lblAlgn val="ctr"/>
        <c:lblOffset val="100"/>
        <c:noMultiLvlLbl val="0"/>
      </c:catAx>
      <c:valAx>
        <c:axId val="8821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208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 baseline="0"/>
              <a:t>Ali poznaš pravila o kulturnem obnašanju v šoli?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86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18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Si</a:t>
            </a:r>
            <a:r>
              <a:rPr lang="sl-SI" sz="1400" baseline="0"/>
              <a:t> zadovoljen/a s kulturo obnašanja pri jedi?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86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18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spol</a:t>
            </a:r>
            <a:endParaRPr lang="en-US" sz="1600"/>
          </a:p>
        </c:rich>
      </c:tx>
      <c:layout>
        <c:manualLayout>
          <c:xMode val="edge"/>
          <c:yMode val="edge"/>
          <c:x val="0.37647922134733158"/>
          <c:y val="2.314814814814814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List1!$C$4:$C$5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List1!$D$3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List1!$D$4:$D$5</c:f>
              <c:numCache>
                <c:formatCode>General</c:formatCode>
                <c:ptCount val="2"/>
                <c:pt idx="0">
                  <c:v>13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Katere</a:t>
            </a:r>
            <a:r>
              <a:rPr lang="sl-SI" sz="1600" baseline="0"/>
              <a:t> obroke zaužiješ v šoli?</a:t>
            </a:r>
            <a:endParaRPr lang="sl-SI" sz="1600"/>
          </a:p>
        </c:rich>
      </c:tx>
      <c:layout>
        <c:manualLayout>
          <c:xMode val="edge"/>
          <c:yMode val="edge"/>
          <c:x val="4.7520778652668412E-2"/>
          <c:y val="2.314814814814814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List1!$G$4:$G$7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List1!$H$4:$H$7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List1!$I$4:$I$7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410240"/>
        <c:axId val="32416128"/>
      </c:barChart>
      <c:catAx>
        <c:axId val="3241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416128"/>
        <c:crosses val="autoZero"/>
        <c:auto val="1"/>
        <c:lblAlgn val="ctr"/>
        <c:lblOffset val="100"/>
        <c:noMultiLvlLbl val="0"/>
      </c:catAx>
      <c:valAx>
        <c:axId val="3241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410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Katere</a:t>
            </a:r>
            <a:r>
              <a:rPr lang="sl-SI" sz="1600" baseline="0"/>
              <a:t> obroke zaužiješ v šoli?</a:t>
            </a:r>
            <a:endParaRPr lang="sl-SI" sz="1600"/>
          </a:p>
        </c:rich>
      </c:tx>
      <c:layout>
        <c:manualLayout>
          <c:xMode val="edge"/>
          <c:yMode val="edge"/>
          <c:x val="5.3354111986001748E-2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List1!$G$4:$G$7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List1!$H$4:$H$7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List1!$I$4:$I$7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00640"/>
        <c:axId val="88402176"/>
      </c:barChart>
      <c:catAx>
        <c:axId val="8840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402176"/>
        <c:crosses val="autoZero"/>
        <c:auto val="1"/>
        <c:lblAlgn val="ctr"/>
        <c:lblOffset val="100"/>
        <c:noMultiLvlLbl val="0"/>
      </c:catAx>
      <c:valAx>
        <c:axId val="88402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400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seznanjen/a s šolskim jedilnikom?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List1!$L$4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List1!$L$5:$L$6</c:f>
              <c:numCache>
                <c:formatCode>General</c:formatCode>
                <c:ptCount val="2"/>
                <c:pt idx="0">
                  <c:v>74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List1!$M$4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List1!$M$5:$M$6</c:f>
              <c:numCache>
                <c:formatCode>General</c:formatCode>
                <c:ptCount val="2"/>
                <c:pt idx="0">
                  <c:v>14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List1!$N$4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List1!$N$5:$N$6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zadovoljen/a s kakovostjo jedi?</a:t>
            </a:r>
            <a:endParaRPr lang="en-US" sz="1600"/>
          </a:p>
        </c:rich>
      </c:tx>
      <c:layout>
        <c:manualLayout>
          <c:xMode val="edge"/>
          <c:yMode val="edge"/>
          <c:x val="0.11312489063867018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List1!$Q$4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List1!$Q$5:$Q$6</c:f>
              <c:numCache>
                <c:formatCode>General</c:formatCode>
                <c:ptCount val="2"/>
                <c:pt idx="0">
                  <c:v>47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List1!$R$4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List1!$R$5:$R$6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List1!$S$4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List1!$S$5:$S$6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Količine</a:t>
            </a:r>
            <a:r>
              <a:rPr lang="sl-SI" sz="1600" baseline="0"/>
              <a:t> jedi za kosilo je:</a:t>
            </a:r>
            <a:endParaRPr lang="en-US" sz="1600"/>
          </a:p>
        </c:rich>
      </c:tx>
      <c:layout>
        <c:manualLayout>
          <c:xMode val="edge"/>
          <c:yMode val="edge"/>
          <c:x val="0.22404855643044622"/>
          <c:y val="3.703703703703703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List2!$C$4:$C$6</c:f>
              <c:numCache>
                <c:formatCode>General</c:formatCode>
                <c:ptCount val="3"/>
                <c:pt idx="0">
                  <c:v>21</c:v>
                </c:pt>
                <c:pt idx="1">
                  <c:v>68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List2!$D$3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List2!$D$4:$D$6</c:f>
              <c:numCache>
                <c:formatCode>General</c:formatCode>
                <c:ptCount val="3"/>
                <c:pt idx="0">
                  <c:v>4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List2!$E$3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List2!$E$4:$E$6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je na jedilniku za kosilo dovolj sadja in zelenjave?</a:t>
            </a:r>
            <a:endParaRPr lang="sl-SI" sz="1400"/>
          </a:p>
        </c:rich>
      </c:tx>
      <c:layout>
        <c:manualLayout>
          <c:xMode val="edge"/>
          <c:yMode val="edge"/>
          <c:x val="0.15917358579204838"/>
          <c:y val="9.259259259259258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643285214348206E-2"/>
          <c:y val="0.17723388743073781"/>
          <c:w val="0.90023381452318463"/>
          <c:h val="0.6734295713035870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List2!$M$3:$M$6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List2!$N$3:$N$6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List2!$O$3:$O$6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List2!$P$3:$P$6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69888"/>
        <c:axId val="88471424"/>
      </c:barChart>
      <c:catAx>
        <c:axId val="8846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471424"/>
        <c:crosses val="autoZero"/>
        <c:auto val="1"/>
        <c:lblAlgn val="ctr"/>
        <c:lblOffset val="100"/>
        <c:noMultiLvlLbl val="0"/>
      </c:catAx>
      <c:valAx>
        <c:axId val="8847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469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Jedi,</a:t>
            </a:r>
            <a:r>
              <a:rPr lang="sl-SI" sz="1600" baseline="0"/>
              <a:t> ki so na šolskem jedilniku, so:</a:t>
            </a:r>
            <a:endParaRPr lang="sl-SI" sz="1600"/>
          </a:p>
        </c:rich>
      </c:tx>
      <c:layout>
        <c:manualLayout>
          <c:xMode val="edge"/>
          <c:yMode val="edge"/>
          <c:x val="5.6854111986001744E-2"/>
          <c:y val="2.31481481481481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12329870224555264"/>
          <c:w val="0.90578937007874016"/>
          <c:h val="0.727364756488772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List2!$H$3:$H$9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List2!$I$3:$I$9</c:f>
              <c:numCache>
                <c:formatCode>General</c:formatCode>
                <c:ptCount val="7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List2!$J$3:$J$9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061824"/>
        <c:axId val="90067712"/>
      </c:barChart>
      <c:catAx>
        <c:axId val="9006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067712"/>
        <c:crosses val="autoZero"/>
        <c:auto val="1"/>
        <c:lblAlgn val="ctr"/>
        <c:lblOffset val="100"/>
        <c:noMultiLvlLbl val="0"/>
      </c:catAx>
      <c:valAx>
        <c:axId val="9006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061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 baseline="0"/>
              <a:t>Ali poznaš pravila o kulturnem obnašanju v šoli?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74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14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Si</a:t>
            </a:r>
            <a:r>
              <a:rPr lang="sl-SI" sz="1400" baseline="0"/>
              <a:t> zadovoljen/a s kulturo obnašanja pri jedi?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74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14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/>
              <a:t>spol</a:t>
            </a:r>
            <a:endParaRPr lang="en-US"/>
          </a:p>
        </c:rich>
      </c:tx>
      <c:layout>
        <c:manualLayout>
          <c:xMode val="edge"/>
          <c:yMode val="edge"/>
          <c:x val="0.38203477690288717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List1!$C$4:$C$5</c:f>
              <c:numCache>
                <c:formatCode>General</c:formatCode>
                <c:ptCount val="2"/>
                <c:pt idx="0">
                  <c:v>53</c:v>
                </c:pt>
                <c:pt idx="1">
                  <c:v>47</c:v>
                </c:pt>
              </c:numCache>
            </c:numRef>
          </c:val>
        </c:ser>
        <c:ser>
          <c:idx val="1"/>
          <c:order val="1"/>
          <c:tx>
            <c:strRef>
              <c:f>List1!$D$3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List1!$B$4:$B$5</c:f>
              <c:strCache>
                <c:ptCount val="2"/>
                <c:pt idx="0">
                  <c:v>moški</c:v>
                </c:pt>
                <c:pt idx="1">
                  <c:v>ženske</c:v>
                </c:pt>
              </c:strCache>
            </c:strRef>
          </c:cat>
          <c:val>
            <c:numRef>
              <c:f>List1!$D$4:$D$5</c:f>
              <c:numCache>
                <c:formatCode>General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Katere</a:t>
            </a:r>
            <a:r>
              <a:rPr lang="sl-SI" sz="1600" baseline="0"/>
              <a:t> obroke zaužiješ v šoli?</a:t>
            </a:r>
            <a:endParaRPr lang="sl-SI" sz="1600"/>
          </a:p>
        </c:rich>
      </c:tx>
      <c:layout>
        <c:manualLayout>
          <c:xMode val="edge"/>
          <c:yMode val="edge"/>
          <c:x val="5.3354111986001748E-2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087729658792651E-2"/>
          <c:y val="0.10940981335666375"/>
          <c:w val="0.90856714785651793"/>
          <c:h val="0.77461030912802564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List1!$G$4:$G$7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List1!$H$4:$H$7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List1!$F$4:$F$7</c:f>
              <c:strCache>
                <c:ptCount val="4"/>
                <c:pt idx="0">
                  <c:v>zajtrk</c:v>
                </c:pt>
                <c:pt idx="1">
                  <c:v>malica</c:v>
                </c:pt>
                <c:pt idx="2">
                  <c:v>kosilo</c:v>
                </c:pt>
                <c:pt idx="3">
                  <c:v>popoldanska malica</c:v>
                </c:pt>
              </c:strCache>
            </c:strRef>
          </c:cat>
          <c:val>
            <c:numRef>
              <c:f>List1!$I$4:$I$7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20960"/>
        <c:axId val="90530944"/>
      </c:barChart>
      <c:catAx>
        <c:axId val="9052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530944"/>
        <c:crosses val="autoZero"/>
        <c:auto val="1"/>
        <c:lblAlgn val="ctr"/>
        <c:lblOffset val="100"/>
        <c:noMultiLvlLbl val="0"/>
      </c:catAx>
      <c:valAx>
        <c:axId val="9053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520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seznanjen/a s šolskim jedilnikom?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List1!$L$4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List1!$L$5:$L$6</c:f>
              <c:numCache>
                <c:formatCode>General</c:formatCode>
                <c:ptCount val="2"/>
                <c:pt idx="0">
                  <c:v>52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List1!$M$4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List1!$M$5:$M$6</c:f>
              <c:numCache>
                <c:formatCode>General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List1!$N$4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List1!$N$5:$N$6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seznanjen/a s šolskim jedilnikom?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List1!$L$4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List1!$L$5:$L$6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List1!$M$4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List1!$M$5:$M$6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List1!$N$4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List1!$K$5:$K$6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List1!$N$5:$N$6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zadovoljen s kakovostjo jedi?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List1!$Q$4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List1!$Q$5:$Q$6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List1!$R$4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List1!$R$5:$R$6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List1!$S$4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List1!$S$5:$S$6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Količine</a:t>
            </a:r>
            <a:r>
              <a:rPr lang="sl-SI" sz="1600" baseline="0"/>
              <a:t> jedi za kosilo je:</a:t>
            </a:r>
            <a:endParaRPr lang="en-US" sz="1600"/>
          </a:p>
        </c:rich>
      </c:tx>
      <c:layout>
        <c:manualLayout>
          <c:xMode val="edge"/>
          <c:yMode val="edge"/>
          <c:x val="0.23238188976377955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List2!$C$4:$C$6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List2!$D$3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List2!$D$4:$D$6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List2!$E$3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List2!$E$4:$E$6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je na jedilniku dovolj sadja in zelenjave?</a:t>
            </a:r>
            <a:endParaRPr lang="sl-SI" sz="1400"/>
          </a:p>
        </c:rich>
      </c:tx>
      <c:layout>
        <c:manualLayout>
          <c:xMode val="edge"/>
          <c:yMode val="edge"/>
          <c:x val="5.7263779527559053E-2"/>
          <c:y val="1.85185185185185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905074365704287E-2"/>
          <c:y val="0.14903944298629337"/>
          <c:w val="0.92542825896762904"/>
          <c:h val="0.6877351268591426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List2!$M$3:$M$6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List2!$N$3:$N$6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List2!$O$3:$O$6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List2!$P$3:$P$6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76832"/>
        <c:axId val="90580096"/>
      </c:barChart>
      <c:catAx>
        <c:axId val="3197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580096"/>
        <c:crosses val="autoZero"/>
        <c:auto val="1"/>
        <c:lblAlgn val="ctr"/>
        <c:lblOffset val="100"/>
        <c:noMultiLvlLbl val="0"/>
      </c:catAx>
      <c:valAx>
        <c:axId val="9058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76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Jedi,</a:t>
            </a:r>
            <a:r>
              <a:rPr lang="sl-SI" sz="1600" baseline="0"/>
              <a:t> ki so na šolskem jedilniku, so:</a:t>
            </a:r>
            <a:endParaRPr lang="sl-SI" sz="1600"/>
          </a:p>
        </c:rich>
      </c:tx>
      <c:layout>
        <c:manualLayout>
          <c:xMode val="edge"/>
          <c:yMode val="edge"/>
          <c:x val="4.7631889763779529E-2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7905074365704287E-2"/>
          <c:y val="0.12329870224555264"/>
          <c:w val="0.93098381452318457"/>
          <c:h val="0.727364756488772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List2!$H$3:$H$9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List2!$I$3:$I$9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7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List2!$J$3:$J$9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605824"/>
        <c:axId val="90607616"/>
      </c:barChart>
      <c:catAx>
        <c:axId val="9060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607616"/>
        <c:crosses val="autoZero"/>
        <c:auto val="1"/>
        <c:lblAlgn val="ctr"/>
        <c:lblOffset val="100"/>
        <c:noMultiLvlLbl val="0"/>
      </c:catAx>
      <c:valAx>
        <c:axId val="90607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605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poznaš pravila o kulturnem prehranjevanju?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si zadovoljen/a s kulturo obnašanja pri jedi?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Ali</a:t>
            </a:r>
            <a:r>
              <a:rPr lang="sl-SI" sz="1600" baseline="0"/>
              <a:t> si zadovoljen/a s kakovostjo jedi?</a:t>
            </a:r>
            <a:endParaRPr lang="en-US" sz="16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List1!$Q$4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List1!$Q$5:$Q$6</c:f>
              <c:numCache>
                <c:formatCode>General</c:formatCode>
                <c:ptCount val="2"/>
                <c:pt idx="0">
                  <c:v>52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List1!$R$4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List1!$R$5:$R$6</c:f>
              <c:numCache>
                <c:formatCode>General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List1!$S$4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List1!$P$5:$P$6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List1!$S$5:$S$6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Količine</a:t>
            </a:r>
            <a:r>
              <a:rPr lang="sl-SI" sz="1600" baseline="0"/>
              <a:t> jedi za kosilo je:</a:t>
            </a:r>
            <a:endParaRPr lang="en-US" sz="1600"/>
          </a:p>
        </c:rich>
      </c:tx>
      <c:layout>
        <c:manualLayout>
          <c:xMode val="edge"/>
          <c:yMode val="edge"/>
          <c:x val="0.22404855643044622"/>
          <c:y val="3.703703703703703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List2!$C$3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List2!$C$4:$C$6</c:f>
              <c:numCache>
                <c:formatCode>General</c:formatCode>
                <c:ptCount val="3"/>
                <c:pt idx="0">
                  <c:v>21</c:v>
                </c:pt>
                <c:pt idx="1">
                  <c:v>63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List2!$D$3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List2!$D$4:$D$6</c:f>
              <c:numCache>
                <c:formatCode>General</c:formatCode>
                <c:ptCount val="3"/>
                <c:pt idx="0">
                  <c:v>4</c:v>
                </c:pt>
                <c:pt idx="1">
                  <c:v>12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List2!$E$3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List2!$B$4:$B$6</c:f>
              <c:strCache>
                <c:ptCount val="3"/>
                <c:pt idx="0">
                  <c:v>premalo</c:v>
                </c:pt>
                <c:pt idx="1">
                  <c:v>dovolj</c:v>
                </c:pt>
                <c:pt idx="2">
                  <c:v>preveč</c:v>
                </c:pt>
              </c:strCache>
            </c:strRef>
          </c:cat>
          <c:val>
            <c:numRef>
              <c:f>List2!$E$4:$E$6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/>
              <a:t>Ali</a:t>
            </a:r>
            <a:r>
              <a:rPr lang="sl-SI" sz="1400" baseline="0"/>
              <a:t> je na jedilniku za kosilo dovolj sadja in zelenjave?</a:t>
            </a:r>
            <a:endParaRPr lang="sl-SI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050116652085156"/>
          <c:w val="0.89745603674540686"/>
          <c:h val="0.6456517935258092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List2!$M$3:$M$6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List2!$N$3:$N$6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List2!$O$3:$O$6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invertIfNegative val="0"/>
          <c:cat>
            <c:strRef>
              <c:f>List2!$L$3:$L$6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želim si več sadja</c:v>
                </c:pt>
                <c:pt idx="3">
                  <c:v>želim si več zelenjave</c:v>
                </c:pt>
              </c:strCache>
            </c:strRef>
          </c:cat>
          <c:val>
            <c:numRef>
              <c:f>List2!$P$3:$P$6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50848"/>
        <c:axId val="77152640"/>
      </c:barChart>
      <c:catAx>
        <c:axId val="7715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152640"/>
        <c:crosses val="autoZero"/>
        <c:auto val="1"/>
        <c:lblAlgn val="ctr"/>
        <c:lblOffset val="100"/>
        <c:noMultiLvlLbl val="0"/>
      </c:catAx>
      <c:valAx>
        <c:axId val="7715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150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600"/>
              <a:t>Jedi,</a:t>
            </a:r>
            <a:r>
              <a:rPr lang="sl-SI" sz="1600" baseline="0"/>
              <a:t> ki so na šolskem jedilniku, so:</a:t>
            </a:r>
            <a:endParaRPr lang="sl-SI" sz="1600"/>
          </a:p>
        </c:rich>
      </c:tx>
      <c:layout>
        <c:manualLayout>
          <c:xMode val="edge"/>
          <c:yMode val="edge"/>
          <c:x val="4.0187445319335081E-2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099518810148729E-2"/>
          <c:y val="0.12329870224555264"/>
          <c:w val="0.92245603674540677"/>
          <c:h val="0.727364756488772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List2!$H$3:$H$9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List2!$I$3:$I$9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  <c:pt idx="4">
                  <c:v>8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List2!$G$3:$G$9</c:f>
              <c:strCache>
                <c:ptCount val="7"/>
                <c:pt idx="0">
                  <c:v>premalo slane</c:v>
                </c:pt>
                <c:pt idx="1">
                  <c:v>preslane</c:v>
                </c:pt>
                <c:pt idx="2">
                  <c:v>premalo sladke</c:v>
                </c:pt>
                <c:pt idx="3">
                  <c:v>presladke</c:v>
                </c:pt>
                <c:pt idx="4">
                  <c:v>okusne</c:v>
                </c:pt>
                <c:pt idx="5">
                  <c:v>brez okusa</c:v>
                </c:pt>
                <c:pt idx="6">
                  <c:v>drugo</c:v>
                </c:pt>
              </c:strCache>
            </c:strRef>
          </c:cat>
          <c:val>
            <c:numRef>
              <c:f>List2!$J$3:$J$9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86944"/>
        <c:axId val="77188480"/>
      </c:barChart>
      <c:catAx>
        <c:axId val="7718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188480"/>
        <c:crosses val="autoZero"/>
        <c:auto val="1"/>
        <c:lblAlgn val="ctr"/>
        <c:lblOffset val="100"/>
        <c:noMultiLvlLbl val="0"/>
      </c:catAx>
      <c:valAx>
        <c:axId val="7718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186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 baseline="0"/>
              <a:t>Ali poznaš pravila o kulturnem obnašanju v šoli?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13</c:v>
                </c:pt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l-SI" sz="1400" baseline="0"/>
              <a:t>Ali si zadovoljen s kulturo obnašanja pri jedi v šoli?</a:t>
            </a:r>
            <a:endParaRPr lang="en-US" sz="140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List2!$S$3</c:f>
              <c:strCache>
                <c:ptCount val="1"/>
                <c:pt idx="0">
                  <c:v>delež (%)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List2!$S$4:$S$5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List2!$T$3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List2!$T$4:$T$5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List2!$U$3</c:f>
              <c:strCache>
                <c:ptCount val="1"/>
                <c:pt idx="0">
                  <c:v>število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List2!$U$4:$U$5</c:f>
              <c:numCache>
                <c:formatCode>General</c:formatCode>
                <c:ptCount val="2"/>
                <c:pt idx="0">
                  <c:v>13</c:v>
                </c:pt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List2!$V$3</c:f>
              <c:strCache>
                <c:ptCount val="1"/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List2!$R$4:$R$5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List2!$V$4:$V$5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6FDC03F9</Template>
  <TotalTime>426</TotalTime>
  <Pages>33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Jelka Lesar</dc:creator>
  <cp:lastModifiedBy>Jelka Lesar</cp:lastModifiedBy>
  <cp:revision>8</cp:revision>
  <dcterms:created xsi:type="dcterms:W3CDTF">2014-05-15T09:23:00Z</dcterms:created>
  <dcterms:modified xsi:type="dcterms:W3CDTF">2014-05-19T11:36:00Z</dcterms:modified>
</cp:coreProperties>
</file>