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6" w:rsidRDefault="00C671E0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w:drawing>
          <wp:inline distT="0" distB="0" distL="0" distR="0">
            <wp:extent cx="2295525" cy="1990725"/>
            <wp:effectExtent l="19050" t="0" r="9525" b="0"/>
            <wp:docPr id="1" name="Picture 0" descr="š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ah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6E4" w:rsidRPr="00ED6D45" w:rsidRDefault="001A0428">
      <w:pPr>
        <w:rPr>
          <w:rFonts w:ascii="Comic Sans MS" w:hAnsi="Comic Sans MS"/>
          <w:b/>
          <w:sz w:val="28"/>
        </w:rPr>
      </w:pPr>
      <w:r w:rsidRPr="00ED6D45">
        <w:rPr>
          <w:rFonts w:ascii="Comic Sans MS" w:hAnsi="Comic Sans MS"/>
          <w:b/>
          <w:sz w:val="28"/>
        </w:rPr>
        <w:t>IZBIRNI PREDMET – ŠAH 1 (ŠAHOVSKE OSNOVE)</w:t>
      </w:r>
    </w:p>
    <w:p w:rsidR="008B4A74" w:rsidRPr="00ED6D45" w:rsidRDefault="001A0428">
      <w:pPr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>Program je enoletni, izberejo ga lahko učenci od sedmega do dev</w:t>
      </w:r>
      <w:r w:rsidR="008B4A74" w:rsidRPr="00ED6D45">
        <w:rPr>
          <w:rFonts w:ascii="Comic Sans MS" w:hAnsi="Comic Sans MS"/>
          <w:sz w:val="28"/>
        </w:rPr>
        <w:t>etega razreda, in sicer</w:t>
      </w:r>
      <w:r w:rsidRPr="00ED6D45">
        <w:rPr>
          <w:rFonts w:ascii="Comic Sans MS" w:hAnsi="Comic Sans MS"/>
          <w:sz w:val="28"/>
        </w:rPr>
        <w:t xml:space="preserve"> vsi učenci, ki jih veseli </w:t>
      </w:r>
      <w:r w:rsidR="008B4A74" w:rsidRPr="00ED6D45">
        <w:rPr>
          <w:rFonts w:ascii="Comic Sans MS" w:hAnsi="Comic Sans MS"/>
          <w:sz w:val="28"/>
        </w:rPr>
        <w:t>i</w:t>
      </w:r>
      <w:r w:rsidRPr="00ED6D45">
        <w:rPr>
          <w:rFonts w:ascii="Comic Sans MS" w:hAnsi="Comic Sans MS"/>
          <w:sz w:val="28"/>
        </w:rPr>
        <w:t>granje šaha in odkrivanje njegovih skrivnosti. Lahko so začetniki ali pa že seznanjeni s pravili in načinom šahovske igre.</w:t>
      </w:r>
    </w:p>
    <w:p w:rsidR="008B4A74" w:rsidRPr="00ED6D45" w:rsidRDefault="008B4A74">
      <w:pPr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 xml:space="preserve">Letno število ur je 35 oz. 32 in poteka po eno uro na teden. 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Minimalna znanja: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odigrajo partijo, jo zapišejo (notirajo) in uporabijo klasi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 xml:space="preserve">no </w:t>
      </w:r>
      <w:r w:rsidR="009660A6">
        <w:rPr>
          <w:rFonts w:ascii="Comic Sans MS" w:hAnsi="Comic Sans MS" w:cs="Times-Roman"/>
          <w:sz w:val="28"/>
          <w:szCs w:val="24"/>
        </w:rPr>
        <w:t xml:space="preserve">    </w:t>
      </w:r>
      <w:r w:rsidRPr="00ED6D45">
        <w:rPr>
          <w:rFonts w:ascii="Comic Sans MS" w:hAnsi="Comic Sans MS" w:cs="Times-Roman"/>
          <w:sz w:val="28"/>
          <w:szCs w:val="24"/>
        </w:rPr>
        <w:t>šahovsko uro;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izra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unajo in uporabijo menjalne vrednosti ter izra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unajo materialno prednost;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matirajo golega kralja (a) z damo, (b) s trdnjavo.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Temeljna znanja:</w:t>
      </w:r>
    </w:p>
    <w:p w:rsid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zemljepis šahovnice in dolo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ijo barvo posameznih polj na njej;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uporabijo pravila na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rtne igre;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osnovna pravila odprtih iger (na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elo aktivnosti, hiter in skladen razvoj, nadzor</w:t>
      </w:r>
      <w:r w:rsidR="006B3F5A">
        <w:rPr>
          <w:rFonts w:ascii="Comic Sans MS" w:hAnsi="Comic Sans MS" w:cs="Times-Roman"/>
          <w:sz w:val="28"/>
          <w:szCs w:val="24"/>
        </w:rPr>
        <w:t xml:space="preserve"> </w:t>
      </w:r>
      <w:r w:rsidRPr="00ED6D45">
        <w:rPr>
          <w:rFonts w:ascii="Comic Sans MS" w:hAnsi="Comic Sans MS" w:cs="Times-Roman"/>
          <w:sz w:val="28"/>
          <w:szCs w:val="24"/>
        </w:rPr>
        <w:t>nad središ</w:t>
      </w:r>
      <w:r w:rsidR="006B3F5A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em) in jih uporabijo v praksi;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rešijo preproste takti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ne naloge v eni, dveh ali treh potezah;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vodijo kmeta v damo in pri tem uporabijo pravilo kvadrata in opozicije;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lastRenderedPageBreak/>
        <w:t>- kaznujejo za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etniške napake v odprtih igrah;</w:t>
      </w:r>
    </w:p>
    <w:p w:rsidR="008B4A74" w:rsidRDefault="008B4A74" w:rsidP="006B3F5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glavne zvrsti šahovske igre: klasi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ni, problemski, dopisni, slepi, 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unalniški,</w:t>
      </w:r>
      <w:r w:rsidR="006B3F5A">
        <w:rPr>
          <w:rFonts w:ascii="Comic Sans MS" w:hAnsi="Comic Sans MS" w:cs="Times-Roman"/>
          <w:sz w:val="28"/>
          <w:szCs w:val="24"/>
        </w:rPr>
        <w:t xml:space="preserve"> </w:t>
      </w:r>
      <w:r w:rsidRPr="00ED6D45">
        <w:rPr>
          <w:rFonts w:ascii="Comic Sans MS" w:hAnsi="Comic Sans MS" w:cs="Times-Roman"/>
          <w:sz w:val="28"/>
          <w:szCs w:val="24"/>
        </w:rPr>
        <w:t xml:space="preserve">hitropotezni, pospešeni, </w:t>
      </w:r>
      <w:proofErr w:type="spellStart"/>
      <w:r w:rsidRPr="00ED6D45">
        <w:rPr>
          <w:rFonts w:ascii="Comic Sans MS" w:hAnsi="Comic Sans MS" w:cs="Times-Roman"/>
          <w:sz w:val="28"/>
          <w:szCs w:val="24"/>
        </w:rPr>
        <w:t>polpospešeni</w:t>
      </w:r>
      <w:proofErr w:type="spellEnd"/>
      <w:r w:rsidRPr="00ED6D45">
        <w:rPr>
          <w:rFonts w:ascii="Comic Sans MS" w:hAnsi="Comic Sans MS" w:cs="Times-Roman"/>
          <w:sz w:val="28"/>
          <w:szCs w:val="24"/>
        </w:rPr>
        <w:t xml:space="preserve"> šah ter šah prek svetovnega spleta.</w:t>
      </w:r>
    </w:p>
    <w:p w:rsidR="00ED6D45" w:rsidRPr="00ED6D45" w:rsidRDefault="00ED6D45" w:rsidP="008B4A74">
      <w:pPr>
        <w:rPr>
          <w:rFonts w:ascii="Comic Sans MS" w:hAnsi="Comic Sans MS"/>
          <w:sz w:val="28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Ocenjuje se: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>
        <w:rPr>
          <w:rFonts w:ascii="Comic Sans MS" w:hAnsi="Comic Sans MS" w:cs="Times-Bold"/>
          <w:b/>
          <w:bCs/>
          <w:sz w:val="28"/>
          <w:szCs w:val="24"/>
        </w:rPr>
        <w:t>(a) Šahovsko znanje in znanje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o šahu</w:t>
      </w:r>
      <w:r>
        <w:rPr>
          <w:rFonts w:ascii="Comic Sans MS" w:hAnsi="Comic Sans MS" w:cs="Times-Bold"/>
          <w:b/>
          <w:bCs/>
          <w:sz w:val="28"/>
          <w:szCs w:val="24"/>
        </w:rPr>
        <w:t>.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 xml:space="preserve"> </w:t>
      </w:r>
    </w:p>
    <w:p w:rsidR="008B4A74" w:rsidRPr="00ED6D45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>Reševanje</w:t>
      </w:r>
      <w:r w:rsidR="006B3F5A">
        <w:rPr>
          <w:rFonts w:ascii="Comic Sans MS" w:hAnsi="Comic Sans MS" w:cs="Times-Roman"/>
          <w:sz w:val="28"/>
          <w:szCs w:val="24"/>
        </w:rPr>
        <w:t xml:space="preserve"> šahovskih diagramov</w:t>
      </w:r>
      <w:r w:rsidR="008B4A74" w:rsidRPr="00ED6D45">
        <w:rPr>
          <w:rFonts w:ascii="Comic Sans MS" w:hAnsi="Comic Sans MS" w:cs="Times-Roman"/>
          <w:sz w:val="28"/>
          <w:szCs w:val="24"/>
        </w:rPr>
        <w:t xml:space="preserve"> </w:t>
      </w:r>
      <w:r w:rsidR="006B3F5A">
        <w:rPr>
          <w:rFonts w:ascii="Comic Sans MS" w:hAnsi="Comic Sans MS" w:cs="Times-Roman"/>
          <w:sz w:val="28"/>
          <w:szCs w:val="24"/>
        </w:rPr>
        <w:t>(</w:t>
      </w:r>
      <w:r w:rsidR="008B4A74" w:rsidRPr="00ED6D45">
        <w:rPr>
          <w:rFonts w:ascii="Comic Sans MS" w:hAnsi="Comic Sans MS" w:cs="Times-Roman"/>
          <w:sz w:val="28"/>
          <w:szCs w:val="24"/>
        </w:rPr>
        <w:t>reševanje kratkih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Roman"/>
          <w:sz w:val="28"/>
          <w:szCs w:val="24"/>
        </w:rPr>
        <w:t>šahovskih nalog oz. preprostih problemov</w:t>
      </w:r>
      <w:r w:rsidR="006B3F5A">
        <w:rPr>
          <w:rFonts w:ascii="Comic Sans MS" w:hAnsi="Comic Sans MS" w:cs="Times-Roman"/>
          <w:sz w:val="28"/>
          <w:szCs w:val="24"/>
        </w:rPr>
        <w:t>)</w:t>
      </w:r>
      <w:r>
        <w:rPr>
          <w:rFonts w:ascii="Comic Sans MS" w:hAnsi="Comic Sans MS" w:cs="Times-Roman"/>
          <w:sz w:val="28"/>
          <w:szCs w:val="24"/>
        </w:rPr>
        <w:t xml:space="preserve"> ter pisni in ustni odgovori</w:t>
      </w:r>
      <w:r w:rsidR="008B4A74" w:rsidRPr="00ED6D45">
        <w:rPr>
          <w:rFonts w:ascii="Comic Sans MS" w:hAnsi="Comic Sans MS" w:cs="Times-Roman"/>
          <w:sz w:val="28"/>
          <w:szCs w:val="24"/>
        </w:rPr>
        <w:t>.</w:t>
      </w:r>
    </w:p>
    <w:p w:rsidR="00ED6D45" w:rsidRP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65A9F" w:rsidRDefault="006B3F5A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>
        <w:rPr>
          <w:rFonts w:ascii="Comic Sans MS" w:hAnsi="Comic Sans MS" w:cs="Times-Bold"/>
          <w:b/>
          <w:bCs/>
          <w:sz w:val="28"/>
          <w:szCs w:val="24"/>
        </w:rPr>
        <w:t>(b) Poznavanje in uporaba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šahovskih postopkov ter veš</w:t>
      </w:r>
      <w:r>
        <w:rPr>
          <w:rFonts w:ascii="Comic Sans MS" w:hAnsi="Comic Sans MS" w:cs="TTE4805C50t00"/>
          <w:sz w:val="28"/>
          <w:szCs w:val="24"/>
        </w:rPr>
        <w:t>č</w:t>
      </w:r>
      <w:r>
        <w:rPr>
          <w:rFonts w:ascii="Comic Sans MS" w:hAnsi="Comic Sans MS" w:cs="Times-Bold"/>
          <w:b/>
          <w:bCs/>
          <w:sz w:val="28"/>
          <w:szCs w:val="24"/>
        </w:rPr>
        <w:t>in.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6B3F5A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>O</w:t>
      </w:r>
      <w:r w:rsidR="008B4A74" w:rsidRPr="00ED6D45">
        <w:rPr>
          <w:rFonts w:ascii="Comic Sans MS" w:hAnsi="Comic Sans MS" w:cs="Times-Roman"/>
          <w:sz w:val="28"/>
          <w:szCs w:val="24"/>
        </w:rPr>
        <w:t xml:space="preserve">digravanje potez; </w:t>
      </w:r>
      <w:r w:rsidR="00E65A9F">
        <w:rPr>
          <w:rFonts w:ascii="Comic Sans MS" w:hAnsi="Comic Sans MS" w:cs="Times-Roman"/>
          <w:sz w:val="28"/>
          <w:szCs w:val="24"/>
        </w:rPr>
        <w:t>uporaba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Roman"/>
          <w:sz w:val="28"/>
          <w:szCs w:val="24"/>
        </w:rPr>
        <w:t>šahovske ure; zapisovanje oz. notacijo potez in pozicij; poznavanje in spoštovanje pravil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>
        <w:rPr>
          <w:rFonts w:ascii="Comic Sans MS" w:hAnsi="Comic Sans MS" w:cs="Times-Roman"/>
          <w:sz w:val="28"/>
          <w:szCs w:val="24"/>
        </w:rPr>
        <w:t>šahovskega vede</w:t>
      </w:r>
      <w:r w:rsidR="008B4A74" w:rsidRPr="00ED6D45">
        <w:rPr>
          <w:rFonts w:ascii="Comic Sans MS" w:hAnsi="Comic Sans MS" w:cs="Times-Roman"/>
          <w:sz w:val="28"/>
          <w:szCs w:val="24"/>
        </w:rPr>
        <w:t>nja; šahovsko ocenjevanje pozicij, potez in na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="008B4A74" w:rsidRPr="00ED6D45">
        <w:rPr>
          <w:rFonts w:ascii="Comic Sans MS" w:hAnsi="Comic Sans MS" w:cs="Times-Roman"/>
          <w:sz w:val="28"/>
          <w:szCs w:val="24"/>
        </w:rPr>
        <w:t>rtov (na šahovnici, na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demonstracijski deski in na diagramih – pisnih in elektronskih) z uporabo: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tabele menjalnih vrednosti;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takti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nih, pozicijskih in strateških znanj;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ra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unalniškega analizatorja.</w:t>
      </w:r>
    </w:p>
    <w:p w:rsidR="00ED6D45" w:rsidRP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(c) Kakovost potez, na</w:t>
      </w:r>
      <w:r w:rsidRPr="00ED6D45">
        <w:rPr>
          <w:rFonts w:ascii="Comic Sans MS" w:hAnsi="Comic Sans MS" w:cs="TTE4805C50t00"/>
          <w:sz w:val="28"/>
          <w:szCs w:val="24"/>
        </w:rPr>
        <w:t>č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rtov pri prakti</w:t>
      </w:r>
      <w:r w:rsidRPr="00ED6D45">
        <w:rPr>
          <w:rFonts w:ascii="Comic Sans MS" w:hAnsi="Comic Sans MS" w:cs="TTE4805C50t00"/>
          <w:sz w:val="28"/>
          <w:szCs w:val="24"/>
        </w:rPr>
        <w:t>č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nih nastopih</w:t>
      </w:r>
      <w:r w:rsidRPr="00ED6D45">
        <w:rPr>
          <w:rFonts w:ascii="Comic Sans MS" w:hAnsi="Comic Sans MS" w:cs="Times-Bold"/>
          <w:b/>
          <w:bCs/>
          <w:sz w:val="28"/>
          <w:szCs w:val="24"/>
        </w:rPr>
        <w:t>.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 xml:space="preserve">Učenje poteka v razredu, v katerem so šahovske garniture, ure. Učilnica je opremljena s projektorjem in računalnimi šahovskimi programi: Fritz 13, </w:t>
      </w:r>
      <w:proofErr w:type="spellStart"/>
      <w:r w:rsidRPr="00ED6D45">
        <w:rPr>
          <w:rFonts w:ascii="Comic Sans MS" w:hAnsi="Comic Sans MS"/>
          <w:sz w:val="28"/>
        </w:rPr>
        <w:t>ChessMaster</w:t>
      </w:r>
      <w:proofErr w:type="spellEnd"/>
      <w:r w:rsidR="00CD2092">
        <w:rPr>
          <w:rFonts w:ascii="Comic Sans MS" w:hAnsi="Comic Sans MS"/>
          <w:sz w:val="28"/>
        </w:rPr>
        <w:t xml:space="preserve"> </w:t>
      </w:r>
      <w:r w:rsidRPr="00ED6D45">
        <w:rPr>
          <w:rFonts w:ascii="Comic Sans MS" w:hAnsi="Comic Sans MS"/>
          <w:sz w:val="28"/>
        </w:rPr>
        <w:t>...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p w:rsidR="00ED6D45" w:rsidRPr="00ED6D45" w:rsidRDefault="002B6BFF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                                                </w:t>
      </w:r>
      <w:bookmarkStart w:id="0" w:name="_GoBack"/>
      <w:bookmarkEnd w:id="0"/>
      <w:r w:rsidR="00ED6D45" w:rsidRPr="00ED6D45">
        <w:rPr>
          <w:rFonts w:ascii="Comic Sans MS" w:hAnsi="Comic Sans MS"/>
          <w:sz w:val="28"/>
        </w:rPr>
        <w:t>Jože Koritnik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sectPr w:rsidR="00ED6D45" w:rsidRPr="00ED6D45" w:rsidSect="00F3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7A695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805C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28"/>
    <w:rsid w:val="001A0428"/>
    <w:rsid w:val="002B6BFF"/>
    <w:rsid w:val="006B3F5A"/>
    <w:rsid w:val="008B4A74"/>
    <w:rsid w:val="009660A6"/>
    <w:rsid w:val="00AF3989"/>
    <w:rsid w:val="00C671E0"/>
    <w:rsid w:val="00CA100D"/>
    <w:rsid w:val="00CD2092"/>
    <w:rsid w:val="00E65A9F"/>
    <w:rsid w:val="00ED6D45"/>
    <w:rsid w:val="00F376E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3103B-039A-4BC5-A183-F874E7D4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D496B2A3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Jože Koritnik</cp:lastModifiedBy>
  <cp:revision>2</cp:revision>
  <dcterms:created xsi:type="dcterms:W3CDTF">2016-03-31T06:01:00Z</dcterms:created>
  <dcterms:modified xsi:type="dcterms:W3CDTF">2016-03-31T06:01:00Z</dcterms:modified>
</cp:coreProperties>
</file>